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BFD" w:rsidRPr="00477BFD" w:rsidRDefault="00CD0627" w:rsidP="00477BFD">
      <w:pPr>
        <w:spacing w:after="0"/>
        <w:ind w:left="360"/>
      </w:pPr>
      <w:r>
        <w:t>3.6</w:t>
      </w:r>
      <w:r w:rsidR="00390AB3">
        <w:t>.5</w:t>
      </w:r>
      <w:bookmarkStart w:id="0" w:name="_GoBack"/>
      <w:bookmarkEnd w:id="0"/>
      <w:r w:rsidR="00477BFD" w:rsidRPr="00477BFD">
        <w:t>.1 Guía de llenado del cuadro comparativo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nombre del Centro Universitario o Sistema.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nombre de la invitación tal  como se registró en la misma.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número de la invitación tal como se registró en la misma.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nombre de cada una de las empresas que presentaron propuesta y que de acuerdo a la evaluación de las mismas resultaron solventes ya sea en una o varias partidas.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número de cada una de las partidas solicitadas en las condiciones generales y/o el catálogo de conceptos, de manera progresiva y que cuando menos un proveedor haya presentado propuesta y ésta sea solvente.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 xml:space="preserve">Anotar la cantidad de bienes o servicios conforme fueron requeridos en las condiciones generales y /o el catálogo de conceptos o en su caso el nuevo número si se modificó la cantidad y se especificó en el dictamen técnico. 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la descripción del bien o servicio a contratar, conforme se solicitó en las condiciones generales y/o el catálogo de conceptos, verificando que el proveedor lo haya descrito igual en su propuesta, de no ser así debió de haberse descartado en la opinión técnica o en su defecto hacer la observación pertinente en el dictamen técnico.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importe de los artículos o servicios por partida, verificando que la operación aritmética del precio unitario por la cantidad sea correcta, en su caso si no lo fuera anotar la correcta y asentarlo en el dictamen técnico. En caso de que no hubiera presentado cotización para esa partida anotar: NO COTIZA.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la suma de todas las partidas cotizadas por proveedor.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importe del I.V.A. de cada una de las propuestas.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importe total de la propuesta de cada proveedor, en el entendido que será solamente de las propuestas por partida que son solventes.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Cuando la adjudicación de la invitación sea por partida anotar el subtotal de la suma de las partidas adjudicadas a cada proveedor.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importe del I.V.A. de las partidas adjudicadas a cada proveedor.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importe total de las partidas adjudicadas a cada proveedor.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cada una de las partidas adjudicadas a cada concursante, ejemplo: 1,</w:t>
      </w:r>
      <w:r w:rsidR="00902CB9">
        <w:t xml:space="preserve"> </w:t>
      </w:r>
      <w:r w:rsidRPr="00477BFD">
        <w:t>2,</w:t>
      </w:r>
      <w:r w:rsidR="00902CB9">
        <w:t xml:space="preserve"> </w:t>
      </w:r>
      <w:r w:rsidRPr="00477BFD">
        <w:t>5,</w:t>
      </w:r>
      <w:r w:rsidR="00902CB9">
        <w:t xml:space="preserve"> </w:t>
      </w:r>
      <w:r w:rsidRPr="00477BFD">
        <w:t>6 y 8.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la suma total de los importes totales adjudicados a cada proveedor.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nombre del secretario ejecutivo del Comité del Centro Universitario o Sistema.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la fecha de adjudicación de la invitación.</w:t>
      </w:r>
    </w:p>
    <w:p w:rsidR="00477BFD" w:rsidRPr="00477BFD" w:rsidRDefault="00477BFD" w:rsidP="00477BFD">
      <w:pPr>
        <w:numPr>
          <w:ilvl w:val="0"/>
          <w:numId w:val="12"/>
        </w:numPr>
        <w:spacing w:after="0"/>
      </w:pPr>
      <w:r w:rsidRPr="00477BFD">
        <w:t>Anotar el nombre del presidente del Comité del Centro Universitario o Sistema.</w:t>
      </w: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5F0AD0" w:rsidRDefault="005F0AD0" w:rsidP="005F0AD0">
      <w:pPr>
        <w:ind w:left="360"/>
      </w:pPr>
    </w:p>
    <w:sectPr w:rsidR="005F0AD0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390AB3" w:rsidRPr="00390AB3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14A37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D93ABB"/>
    <w:multiLevelType w:val="multilevel"/>
    <w:tmpl w:val="CB0C08F2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  <w:b w:val="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  <w:b w:val="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 w:val="0"/>
      </w:rPr>
    </w:lvl>
  </w:abstractNum>
  <w:abstractNum w:abstractNumId="5" w15:restartNumberingAfterBreak="0">
    <w:nsid w:val="4174459C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B2A18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3C6BE2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8"/>
  </w:num>
  <w:num w:numId="5">
    <w:abstractNumId w:val="10"/>
  </w:num>
  <w:num w:numId="6">
    <w:abstractNumId w:val="2"/>
  </w:num>
  <w:num w:numId="7">
    <w:abstractNumId w:val="11"/>
  </w:num>
  <w:num w:numId="8">
    <w:abstractNumId w:val="6"/>
  </w:num>
  <w:num w:numId="9">
    <w:abstractNumId w:val="7"/>
  </w:num>
  <w:num w:numId="10">
    <w:abstractNumId w:val="5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3414"/>
    <w:rsid w:val="00257208"/>
    <w:rsid w:val="00257F17"/>
    <w:rsid w:val="002860F2"/>
    <w:rsid w:val="00300293"/>
    <w:rsid w:val="00390AB3"/>
    <w:rsid w:val="003F4ABD"/>
    <w:rsid w:val="00477BFD"/>
    <w:rsid w:val="004C79C1"/>
    <w:rsid w:val="005C029D"/>
    <w:rsid w:val="005F0AD0"/>
    <w:rsid w:val="008D552E"/>
    <w:rsid w:val="00902CB9"/>
    <w:rsid w:val="00B562BF"/>
    <w:rsid w:val="00C70981"/>
    <w:rsid w:val="00CD0627"/>
    <w:rsid w:val="00FA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4</cp:revision>
  <cp:lastPrinted>2016-05-27T17:21:00Z</cp:lastPrinted>
  <dcterms:created xsi:type="dcterms:W3CDTF">2016-05-27T17:37:00Z</dcterms:created>
  <dcterms:modified xsi:type="dcterms:W3CDTF">2016-05-30T19:24:00Z</dcterms:modified>
</cp:coreProperties>
</file>