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151" w:rsidRDefault="005E6151" w:rsidP="005E6151">
      <w:pPr>
        <w:spacing w:after="0"/>
      </w:pPr>
    </w:p>
    <w:p w:rsidR="008658BF" w:rsidRPr="008658BF" w:rsidRDefault="00FA7350" w:rsidP="008658BF">
      <w:pPr>
        <w:spacing w:after="0"/>
      </w:pPr>
      <w:r>
        <w:t>3</w:t>
      </w:r>
      <w:bookmarkStart w:id="0" w:name="_GoBack"/>
      <w:bookmarkEnd w:id="0"/>
      <w:r w:rsidR="008658BF" w:rsidRPr="008658BF">
        <w:t xml:space="preserve">.3.6.1 Guía de llenado del acta de fallo </w:t>
      </w:r>
    </w:p>
    <w:p w:rsidR="008658BF" w:rsidRPr="008658BF" w:rsidRDefault="008658BF" w:rsidP="008658BF">
      <w:pPr>
        <w:spacing w:after="0"/>
        <w:rPr>
          <w:b/>
        </w:rPr>
      </w:pPr>
    </w:p>
    <w:p w:rsidR="008658BF" w:rsidRPr="008658BF" w:rsidRDefault="008658BF" w:rsidP="008658BF">
      <w:pPr>
        <w:spacing w:after="0"/>
      </w:pPr>
      <w:r w:rsidRPr="008658BF">
        <w:t>1.- Anotar el número de la invitación como se registró en la misma.</w:t>
      </w:r>
    </w:p>
    <w:p w:rsidR="008658BF" w:rsidRPr="008658BF" w:rsidRDefault="008658BF" w:rsidP="008658BF">
      <w:pPr>
        <w:spacing w:after="0"/>
      </w:pPr>
      <w:r w:rsidRPr="008658BF">
        <w:t>2.- Anotar el nombre del Centro Universitario o Sistema.</w:t>
      </w:r>
    </w:p>
    <w:p w:rsidR="008658BF" w:rsidRPr="008658BF" w:rsidRDefault="008658BF" w:rsidP="008658BF">
      <w:pPr>
        <w:spacing w:after="0"/>
      </w:pPr>
      <w:r w:rsidRPr="008658BF">
        <w:t>3.- Anotar el nombre de la invitación tal y como se registró.</w:t>
      </w:r>
    </w:p>
    <w:p w:rsidR="008658BF" w:rsidRPr="008658BF" w:rsidRDefault="008658BF" w:rsidP="008658BF">
      <w:pPr>
        <w:spacing w:after="0"/>
      </w:pPr>
      <w:r w:rsidRPr="008658BF">
        <w:t>4.- Anotar la ciudad donde se realiza el acta de fallo de la invitación.</w:t>
      </w:r>
    </w:p>
    <w:p w:rsidR="008658BF" w:rsidRPr="008658BF" w:rsidRDefault="008658BF" w:rsidP="008658BF">
      <w:pPr>
        <w:spacing w:after="0"/>
      </w:pPr>
      <w:r w:rsidRPr="008658BF">
        <w:t>5.- Anotar la hora en que se realiza el acta de fallo de la invitación.</w:t>
      </w:r>
    </w:p>
    <w:p w:rsidR="008658BF" w:rsidRPr="008658BF" w:rsidRDefault="008658BF" w:rsidP="008658BF">
      <w:pPr>
        <w:spacing w:after="0"/>
      </w:pPr>
      <w:r w:rsidRPr="008658BF">
        <w:t>6.- Anotar el día mes y año en el que se realiza el acta de fallo de la invitación.</w:t>
      </w:r>
    </w:p>
    <w:p w:rsidR="008658BF" w:rsidRPr="008658BF" w:rsidRDefault="008658BF" w:rsidP="008658BF">
      <w:pPr>
        <w:spacing w:after="0"/>
      </w:pPr>
      <w:r w:rsidRPr="008658BF">
        <w:t>7.- Anotar el nombre de la sala u oficina donde se realiza el acta de fallo de la invitación.</w:t>
      </w:r>
    </w:p>
    <w:p w:rsidR="008658BF" w:rsidRPr="008658BF" w:rsidRDefault="008658BF" w:rsidP="008658BF">
      <w:pPr>
        <w:spacing w:after="0"/>
      </w:pPr>
      <w:r w:rsidRPr="008658BF">
        <w:t>8.- Anotar el nombre del Centro Universitario o Sistema.</w:t>
      </w:r>
    </w:p>
    <w:p w:rsidR="008658BF" w:rsidRPr="008658BF" w:rsidRDefault="008658BF" w:rsidP="008658BF">
      <w:pPr>
        <w:spacing w:after="0"/>
      </w:pPr>
      <w:r w:rsidRPr="008658BF">
        <w:t>9.- Anotar el nombre del presidente del Comité de Compras y Adquisiciones.</w:t>
      </w:r>
    </w:p>
    <w:p w:rsidR="008658BF" w:rsidRPr="008658BF" w:rsidRDefault="008658BF" w:rsidP="008658BF">
      <w:pPr>
        <w:spacing w:after="0"/>
      </w:pPr>
      <w:r w:rsidRPr="008658BF">
        <w:t>10.- Anotar el nombre del Centro Universitario o Sistema.</w:t>
      </w:r>
    </w:p>
    <w:p w:rsidR="008658BF" w:rsidRPr="008658BF" w:rsidRDefault="008658BF" w:rsidP="008658BF">
      <w:pPr>
        <w:spacing w:after="0"/>
      </w:pPr>
      <w:r w:rsidRPr="008658BF">
        <w:t>11.- Anotar el nombre del Centro Universitario o Sistema.</w:t>
      </w:r>
    </w:p>
    <w:p w:rsidR="008658BF" w:rsidRPr="008658BF" w:rsidRDefault="008658BF" w:rsidP="008658BF">
      <w:pPr>
        <w:spacing w:after="0"/>
      </w:pPr>
      <w:r w:rsidRPr="008658BF">
        <w:t>12.- Anotar el nombre de la invitación tal y como se registró.</w:t>
      </w:r>
    </w:p>
    <w:p w:rsidR="008658BF" w:rsidRPr="008658BF" w:rsidRDefault="008658BF" w:rsidP="008658BF">
      <w:pPr>
        <w:spacing w:after="0"/>
      </w:pPr>
      <w:r w:rsidRPr="008658BF">
        <w:t>13.- Anotar el nombre de la empresa adjudicada. En caso de que la adjudicación sea por partida elaborar un acta de fallo por cada empresa.</w:t>
      </w:r>
    </w:p>
    <w:p w:rsidR="008658BF" w:rsidRPr="008658BF" w:rsidRDefault="008658BF" w:rsidP="008658BF">
      <w:pPr>
        <w:spacing w:after="0"/>
      </w:pPr>
      <w:r w:rsidRPr="008658BF">
        <w:t>14.- En caso de que la adjudicación sea por partida anotar el número de partidas adjudicadas a cada empresa.</w:t>
      </w:r>
    </w:p>
    <w:p w:rsidR="008658BF" w:rsidRPr="008658BF" w:rsidRDefault="008658BF" w:rsidP="008658BF">
      <w:pPr>
        <w:spacing w:after="0"/>
      </w:pPr>
      <w:r w:rsidRPr="008658BF">
        <w:t>15.- Anotar, con número el monto total de la adjudicación, con I.V.A. incluido.</w:t>
      </w:r>
    </w:p>
    <w:p w:rsidR="008658BF" w:rsidRPr="008658BF" w:rsidRDefault="008658BF" w:rsidP="008658BF">
      <w:pPr>
        <w:spacing w:after="0"/>
      </w:pPr>
      <w:r w:rsidRPr="008658BF">
        <w:t>16.- La leyenda de “I.V.A. incluido” podrá cambiar cuando los bienes o servicios se encuentren exentos del I.V.A., de acuerdo con la legislación fiscal correspondiente, en cuyo se anotará “Exento de I.V.A.”.</w:t>
      </w:r>
    </w:p>
    <w:p w:rsidR="008658BF" w:rsidRPr="008658BF" w:rsidRDefault="008658BF" w:rsidP="008658BF">
      <w:pPr>
        <w:spacing w:after="0"/>
      </w:pPr>
      <w:r w:rsidRPr="008658BF">
        <w:t>17.- Anotar, con letra el monto total de la adjudicación, con I.V.A. incluido.</w:t>
      </w:r>
    </w:p>
    <w:p w:rsidR="008658BF" w:rsidRPr="008658BF" w:rsidRDefault="008658BF" w:rsidP="008658BF">
      <w:pPr>
        <w:spacing w:after="0"/>
      </w:pPr>
      <w:r w:rsidRPr="008658BF">
        <w:t>18.- Anotar el nombre del Centro Universitario o Sistema.</w:t>
      </w:r>
    </w:p>
    <w:p w:rsidR="008658BF" w:rsidRPr="008658BF" w:rsidRDefault="008658BF" w:rsidP="008658BF">
      <w:pPr>
        <w:spacing w:after="0"/>
      </w:pPr>
      <w:r w:rsidRPr="008658BF">
        <w:t xml:space="preserve">19.- Si los recursos son ordinarios anotar: 16, fracción III, 22 y 25. </w:t>
      </w:r>
    </w:p>
    <w:p w:rsidR="008658BF" w:rsidRPr="008658BF" w:rsidRDefault="008658BF" w:rsidP="008658BF">
      <w:pPr>
        <w:spacing w:after="0"/>
      </w:pPr>
      <w:r w:rsidRPr="008658BF">
        <w:t>20.- Anotar el nombre del presidente del Comité de Compras y Adquisiciones del Centro Universitario o Sistema.</w:t>
      </w:r>
    </w:p>
    <w:p w:rsidR="008658BF" w:rsidRPr="008658BF" w:rsidRDefault="008658BF" w:rsidP="008658BF">
      <w:pPr>
        <w:spacing w:after="0"/>
      </w:pPr>
      <w:r w:rsidRPr="008658BF">
        <w:t>21.- Anotar el nombre del Secretario Ejecutivo del Comité de Compras y Adquisiciones del Centro Universitario o Sistema.</w:t>
      </w: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FA7350" w:rsidRPr="00FA7350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714A8E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A313E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1420D"/>
    <w:rsid w:val="00300293"/>
    <w:rsid w:val="003370CB"/>
    <w:rsid w:val="004C79C1"/>
    <w:rsid w:val="005E6151"/>
    <w:rsid w:val="00790B0A"/>
    <w:rsid w:val="007E6BAA"/>
    <w:rsid w:val="008658BF"/>
    <w:rsid w:val="009C329E"/>
    <w:rsid w:val="00B562BF"/>
    <w:rsid w:val="00C70981"/>
    <w:rsid w:val="00FA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2016-05-27T19:21:00Z</dcterms:created>
  <dcterms:modified xsi:type="dcterms:W3CDTF">2016-05-30T18:43:00Z</dcterms:modified>
</cp:coreProperties>
</file>