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4C" w:rsidRDefault="00576F4C" w:rsidP="00576F4C">
      <w:pPr>
        <w:tabs>
          <w:tab w:val="left" w:pos="1096"/>
        </w:tabs>
      </w:pPr>
    </w:p>
    <w:p w:rsidR="00576F4C" w:rsidRPr="008C2207" w:rsidRDefault="00576F4C" w:rsidP="00576F4C">
      <w:pPr>
        <w:jc w:val="center"/>
        <w:outlineLvl w:val="0"/>
        <w:rPr>
          <w:rFonts w:ascii="Tahoma" w:hAnsi="Tahoma" w:cs="Tahoma"/>
          <w:b/>
          <w:sz w:val="16"/>
          <w:szCs w:val="16"/>
        </w:rPr>
      </w:pPr>
      <w:r w:rsidRPr="008C2207">
        <w:rPr>
          <w:rFonts w:ascii="Tahoma" w:hAnsi="Tahoma" w:cs="Tahoma"/>
          <w:b/>
          <w:sz w:val="16"/>
          <w:szCs w:val="16"/>
        </w:rPr>
        <w:t xml:space="preserve">CONVOCATORIA </w:t>
      </w:r>
      <w:r>
        <w:rPr>
          <w:rFonts w:ascii="Tahoma" w:hAnsi="Tahoma" w:cs="Tahoma"/>
          <w:b/>
          <w:sz w:val="16"/>
          <w:szCs w:val="16"/>
        </w:rPr>
        <w:t>______</w:t>
      </w:r>
      <w:proofErr w:type="gramStart"/>
      <w:r>
        <w:rPr>
          <w:rFonts w:ascii="Tahoma" w:hAnsi="Tahoma" w:cs="Tahoma"/>
          <w:b/>
          <w:sz w:val="16"/>
          <w:szCs w:val="16"/>
        </w:rPr>
        <w:t>_(</w:t>
      </w:r>
      <w:proofErr w:type="gramEnd"/>
      <w:r>
        <w:rPr>
          <w:rFonts w:ascii="Tahoma" w:hAnsi="Tahoma" w:cs="Tahoma"/>
          <w:b/>
          <w:sz w:val="16"/>
          <w:szCs w:val="16"/>
        </w:rPr>
        <w:t>1)_________</w:t>
      </w:r>
    </w:p>
    <w:p w:rsidR="00576F4C" w:rsidRPr="008C2207" w:rsidRDefault="00576F4C" w:rsidP="00576F4C">
      <w:pPr>
        <w:jc w:val="both"/>
        <w:outlineLvl w:val="0"/>
        <w:rPr>
          <w:rFonts w:ascii="Tahoma" w:hAnsi="Tahoma" w:cs="Tahoma"/>
          <w:sz w:val="16"/>
          <w:szCs w:val="16"/>
        </w:rPr>
      </w:pPr>
    </w:p>
    <w:p w:rsidR="00576F4C" w:rsidRPr="008C2207" w:rsidRDefault="00576F4C" w:rsidP="00576F4C">
      <w:pPr>
        <w:jc w:val="both"/>
        <w:rPr>
          <w:rFonts w:ascii="Tahoma" w:hAnsi="Tahoma" w:cs="Tahoma"/>
          <w:sz w:val="16"/>
          <w:szCs w:val="16"/>
        </w:rPr>
      </w:pPr>
      <w:r w:rsidRPr="008C2207">
        <w:rPr>
          <w:rFonts w:ascii="Tahoma" w:hAnsi="Tahoma" w:cs="Tahoma"/>
          <w:sz w:val="16"/>
          <w:szCs w:val="16"/>
        </w:rPr>
        <w:t xml:space="preserve">La Universidad de Guadalajara, </w:t>
      </w:r>
      <w:r>
        <w:rPr>
          <w:rFonts w:ascii="Tahoma" w:hAnsi="Tahoma" w:cs="Tahoma"/>
          <w:sz w:val="16"/>
          <w:szCs w:val="16"/>
        </w:rPr>
        <w:t xml:space="preserve">por conducto del </w:t>
      </w:r>
      <w:bookmarkStart w:id="0" w:name="_GoBack"/>
      <w:bookmarkEnd w:id="0"/>
      <w:r>
        <w:rPr>
          <w:rFonts w:ascii="Tahoma" w:hAnsi="Tahoma" w:cs="Tahoma"/>
          <w:sz w:val="16"/>
          <w:szCs w:val="16"/>
        </w:rPr>
        <w:t>__________(2)________</w:t>
      </w:r>
      <w:r w:rsidRPr="008C2207">
        <w:rPr>
          <w:rFonts w:ascii="Tahoma" w:hAnsi="Tahoma" w:cs="Tahoma"/>
          <w:sz w:val="16"/>
          <w:szCs w:val="16"/>
        </w:rPr>
        <w:t xml:space="preserve">en cumplimiento a las disposiciones establecidas en el artículo 88, fracción III de la Ley Orgánica de la Universidad de Guadalajara, en los artículos </w:t>
      </w:r>
      <w:r>
        <w:rPr>
          <w:rFonts w:ascii="Tahoma" w:hAnsi="Tahoma" w:cs="Tahoma"/>
          <w:sz w:val="16"/>
          <w:szCs w:val="16"/>
        </w:rPr>
        <w:t>___________(3)_________</w:t>
      </w:r>
      <w:r w:rsidRPr="008C2207">
        <w:rPr>
          <w:rFonts w:ascii="Tahoma" w:hAnsi="Tahoma" w:cs="Tahoma"/>
          <w:sz w:val="16"/>
          <w:szCs w:val="16"/>
        </w:rPr>
        <w:t>, del Reglamento de Adquisiciones, Arrendamientos y Contratación de Servicios de la Universidad de Guadalajara</w:t>
      </w:r>
    </w:p>
    <w:p w:rsidR="00576F4C" w:rsidRPr="008C2207" w:rsidRDefault="00576F4C" w:rsidP="00576F4C">
      <w:pPr>
        <w:jc w:val="center"/>
        <w:rPr>
          <w:rFonts w:ascii="Tahoma" w:hAnsi="Tahoma" w:cs="Tahoma"/>
          <w:b/>
          <w:sz w:val="16"/>
          <w:szCs w:val="16"/>
        </w:rPr>
      </w:pPr>
      <w:r w:rsidRPr="008C2207">
        <w:rPr>
          <w:rFonts w:ascii="Tahoma" w:hAnsi="Tahoma" w:cs="Tahoma"/>
          <w:b/>
          <w:sz w:val="16"/>
          <w:szCs w:val="16"/>
        </w:rPr>
        <w:t>CONVOCA</w:t>
      </w:r>
    </w:p>
    <w:p w:rsidR="00576F4C" w:rsidRPr="008C2207" w:rsidRDefault="00576F4C" w:rsidP="00576F4C">
      <w:pPr>
        <w:jc w:val="center"/>
        <w:rPr>
          <w:rFonts w:ascii="Tahoma" w:hAnsi="Tahoma" w:cs="Tahoma"/>
          <w:b/>
          <w:sz w:val="16"/>
          <w:szCs w:val="16"/>
        </w:rPr>
      </w:pPr>
    </w:p>
    <w:p w:rsidR="00576F4C" w:rsidRPr="008C2207" w:rsidRDefault="00576F4C" w:rsidP="00576F4C">
      <w:pPr>
        <w:jc w:val="both"/>
        <w:rPr>
          <w:rFonts w:ascii="Tahoma" w:hAnsi="Tahoma" w:cs="Tahoma"/>
          <w:b/>
          <w:sz w:val="16"/>
          <w:szCs w:val="16"/>
        </w:rPr>
      </w:pPr>
      <w:r w:rsidRPr="008C2207">
        <w:rPr>
          <w:rFonts w:ascii="Tahoma" w:hAnsi="Tahoma" w:cs="Tahoma"/>
          <w:sz w:val="16"/>
          <w:szCs w:val="16"/>
        </w:rPr>
        <w:t xml:space="preserve">A las personas físicas o morales debidamente constituidas, que deseen participar en las licitaciones </w:t>
      </w:r>
      <w:r>
        <w:rPr>
          <w:rFonts w:ascii="Tahoma" w:hAnsi="Tahoma" w:cs="Tahoma"/>
          <w:sz w:val="16"/>
          <w:szCs w:val="16"/>
        </w:rPr>
        <w:t>y</w:t>
      </w:r>
      <w:r w:rsidRPr="008C2207">
        <w:rPr>
          <w:rFonts w:ascii="Tahoma" w:hAnsi="Tahoma" w:cs="Tahoma"/>
          <w:sz w:val="16"/>
          <w:szCs w:val="16"/>
        </w:rPr>
        <w:t xml:space="preserve">  que cuenten con la capacidad técnica, material y humana para suministrar </w:t>
      </w:r>
      <w:r>
        <w:rPr>
          <w:rFonts w:ascii="Tahoma" w:hAnsi="Tahoma" w:cs="Tahoma"/>
          <w:sz w:val="16"/>
          <w:szCs w:val="16"/>
        </w:rPr>
        <w:t>___________</w:t>
      </w:r>
      <w:proofErr w:type="gramStart"/>
      <w:r>
        <w:rPr>
          <w:rFonts w:ascii="Tahoma" w:hAnsi="Tahoma" w:cs="Tahoma"/>
          <w:sz w:val="16"/>
          <w:szCs w:val="16"/>
        </w:rPr>
        <w:t>_(</w:t>
      </w:r>
      <w:proofErr w:type="gramEnd"/>
      <w:r>
        <w:rPr>
          <w:rFonts w:ascii="Tahoma" w:hAnsi="Tahoma" w:cs="Tahoma"/>
          <w:sz w:val="16"/>
          <w:szCs w:val="16"/>
        </w:rPr>
        <w:t>4)______________</w:t>
      </w:r>
      <w:r w:rsidRPr="008C2207">
        <w:rPr>
          <w:rFonts w:ascii="Tahoma" w:hAnsi="Tahoma" w:cs="Tahoma"/>
          <w:sz w:val="16"/>
          <w:szCs w:val="16"/>
        </w:rPr>
        <w:t>, conforme se indica a continuación:</w:t>
      </w:r>
    </w:p>
    <w:p w:rsidR="00576F4C" w:rsidRPr="008C2207" w:rsidRDefault="00576F4C" w:rsidP="00576F4C">
      <w:pPr>
        <w:tabs>
          <w:tab w:val="left" w:pos="8820"/>
        </w:tabs>
        <w:jc w:val="both"/>
        <w:rPr>
          <w:rFonts w:ascii="Tahoma" w:hAnsi="Tahoma" w:cs="Tahoma"/>
          <w:b/>
          <w:sz w:val="16"/>
          <w:szCs w:val="16"/>
        </w:rPr>
      </w:pPr>
    </w:p>
    <w:tbl>
      <w:tblPr>
        <w:tblW w:w="10145" w:type="dxa"/>
        <w:jc w:val="center"/>
        <w:tblLayout w:type="fixed"/>
        <w:tblCellMar>
          <w:left w:w="71" w:type="dxa"/>
          <w:right w:w="71" w:type="dxa"/>
        </w:tblCellMar>
        <w:tblLook w:val="0000" w:firstRow="0" w:lastRow="0" w:firstColumn="0" w:lastColumn="0" w:noHBand="0" w:noVBand="0"/>
      </w:tblPr>
      <w:tblGrid>
        <w:gridCol w:w="1420"/>
        <w:gridCol w:w="2915"/>
        <w:gridCol w:w="1427"/>
        <w:gridCol w:w="1428"/>
        <w:gridCol w:w="1570"/>
        <w:gridCol w:w="1385"/>
      </w:tblGrid>
      <w:tr w:rsidR="00576F4C" w:rsidRPr="008C2207" w:rsidTr="00A24C65">
        <w:trPr>
          <w:trHeight w:val="475"/>
          <w:jc w:val="center"/>
        </w:trPr>
        <w:tc>
          <w:tcPr>
            <w:tcW w:w="1420" w:type="dxa"/>
            <w:tcBorders>
              <w:top w:val="single" w:sz="6" w:space="0" w:color="auto"/>
              <w:left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LICITACIÓN</w:t>
            </w:r>
          </w:p>
        </w:tc>
        <w:tc>
          <w:tcPr>
            <w:tcW w:w="2915" w:type="dxa"/>
            <w:tcBorders>
              <w:top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DESCRIPCIÓN DE LOS BIENES Y/O SERVICIOS</w:t>
            </w:r>
          </w:p>
        </w:tc>
        <w:tc>
          <w:tcPr>
            <w:tcW w:w="1427" w:type="dxa"/>
            <w:tcBorders>
              <w:top w:val="single" w:sz="6" w:space="0" w:color="auto"/>
              <w:right w:val="single" w:sz="6"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FECHA LÍMITE DE INSCRIPCIÓN</w:t>
            </w:r>
          </w:p>
        </w:tc>
        <w:tc>
          <w:tcPr>
            <w:tcW w:w="1428" w:type="dxa"/>
            <w:tcBorders>
              <w:top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JUNTA DE ACLARACIONES</w:t>
            </w:r>
          </w:p>
        </w:tc>
        <w:tc>
          <w:tcPr>
            <w:tcW w:w="1570" w:type="dxa"/>
            <w:tcBorders>
              <w:top w:val="single" w:sz="6" w:space="0" w:color="auto"/>
              <w:left w:val="single" w:sz="4"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PRESENTACIÓN Y APERTURA DE  PROPUESTAS</w:t>
            </w: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b/>
                <w:sz w:val="16"/>
                <w:szCs w:val="16"/>
              </w:rPr>
            </w:pP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 xml:space="preserve">FECHA DE LA  </w:t>
            </w: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LECTURA</w:t>
            </w:r>
          </w:p>
          <w:p w:rsidR="00576F4C" w:rsidRPr="008C2207" w:rsidRDefault="00576F4C" w:rsidP="00A24C65">
            <w:pPr>
              <w:jc w:val="center"/>
              <w:rPr>
                <w:rFonts w:ascii="Tahoma" w:hAnsi="Tahoma" w:cs="Tahoma"/>
                <w:b/>
                <w:sz w:val="16"/>
                <w:szCs w:val="16"/>
              </w:rPr>
            </w:pPr>
            <w:r w:rsidRPr="008C2207">
              <w:rPr>
                <w:rFonts w:ascii="Tahoma" w:hAnsi="Tahoma" w:cs="Tahoma"/>
                <w:b/>
                <w:sz w:val="16"/>
                <w:szCs w:val="16"/>
              </w:rPr>
              <w:t>DE FALLO</w:t>
            </w:r>
          </w:p>
        </w:tc>
      </w:tr>
      <w:tr w:rsidR="00576F4C" w:rsidRPr="008C2207" w:rsidTr="00A24C65">
        <w:tblPrEx>
          <w:tblCellMar>
            <w:left w:w="70" w:type="dxa"/>
            <w:right w:w="70" w:type="dxa"/>
          </w:tblCellMar>
        </w:tblPrEx>
        <w:trPr>
          <w:trHeight w:val="511"/>
          <w:jc w:val="center"/>
        </w:trPr>
        <w:tc>
          <w:tcPr>
            <w:tcW w:w="1420"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(5)</w:t>
            </w:r>
          </w:p>
        </w:tc>
        <w:tc>
          <w:tcPr>
            <w:tcW w:w="2915"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(6)</w:t>
            </w:r>
          </w:p>
        </w:tc>
        <w:tc>
          <w:tcPr>
            <w:tcW w:w="1427"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(7)</w:t>
            </w:r>
          </w:p>
        </w:tc>
        <w:tc>
          <w:tcPr>
            <w:tcW w:w="1428"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(8)</w:t>
            </w:r>
          </w:p>
        </w:tc>
        <w:tc>
          <w:tcPr>
            <w:tcW w:w="1570" w:type="dxa"/>
            <w:tcBorders>
              <w:top w:val="single" w:sz="6" w:space="0" w:color="auto"/>
              <w:left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(9)</w:t>
            </w: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sz w:val="16"/>
                <w:szCs w:val="16"/>
              </w:rPr>
            </w:pPr>
            <w:r>
              <w:rPr>
                <w:rFonts w:ascii="Tahoma" w:hAnsi="Tahoma" w:cs="Tahoma"/>
                <w:sz w:val="16"/>
                <w:szCs w:val="16"/>
              </w:rPr>
              <w:t>(10)</w:t>
            </w:r>
          </w:p>
        </w:tc>
      </w:tr>
      <w:tr w:rsidR="00576F4C" w:rsidRPr="008C2207" w:rsidTr="00A24C65">
        <w:tblPrEx>
          <w:tblCellMar>
            <w:left w:w="70" w:type="dxa"/>
            <w:right w:w="70" w:type="dxa"/>
          </w:tblCellMar>
        </w:tblPrEx>
        <w:trPr>
          <w:trHeight w:val="511"/>
          <w:jc w:val="center"/>
        </w:trPr>
        <w:tc>
          <w:tcPr>
            <w:tcW w:w="1420" w:type="dxa"/>
            <w:tcBorders>
              <w:top w:val="single" w:sz="6" w:space="0" w:color="auto"/>
              <w:left w:val="single" w:sz="6" w:space="0" w:color="auto"/>
              <w:bottom w:val="single" w:sz="6" w:space="0" w:color="auto"/>
            </w:tcBorders>
          </w:tcPr>
          <w:p w:rsidR="00576F4C" w:rsidRPr="008C2207" w:rsidRDefault="00576F4C" w:rsidP="00A24C65">
            <w:pPr>
              <w:rPr>
                <w:rFonts w:ascii="Tahoma" w:hAnsi="Tahoma" w:cs="Tahoma"/>
                <w:sz w:val="16"/>
                <w:szCs w:val="16"/>
              </w:rPr>
            </w:pPr>
          </w:p>
        </w:tc>
        <w:tc>
          <w:tcPr>
            <w:tcW w:w="2915"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both"/>
              <w:rPr>
                <w:rFonts w:ascii="Tahoma" w:hAnsi="Tahoma" w:cs="Tahoma"/>
                <w:sz w:val="16"/>
                <w:szCs w:val="16"/>
              </w:rPr>
            </w:pPr>
          </w:p>
        </w:tc>
        <w:tc>
          <w:tcPr>
            <w:tcW w:w="1427" w:type="dxa"/>
            <w:tcBorders>
              <w:top w:val="single" w:sz="6" w:space="0" w:color="auto"/>
              <w:left w:val="single" w:sz="6" w:space="0" w:color="auto"/>
              <w:bottom w:val="single" w:sz="6" w:space="0" w:color="auto"/>
            </w:tcBorders>
          </w:tcPr>
          <w:p w:rsidR="00576F4C" w:rsidRPr="008C2207" w:rsidRDefault="00576F4C" w:rsidP="00A24C65">
            <w:pPr>
              <w:jc w:val="center"/>
              <w:rPr>
                <w:rFonts w:ascii="Tahoma" w:hAnsi="Tahoma" w:cs="Tahoma"/>
                <w:sz w:val="16"/>
                <w:szCs w:val="16"/>
              </w:rPr>
            </w:pPr>
          </w:p>
        </w:tc>
        <w:tc>
          <w:tcPr>
            <w:tcW w:w="1428" w:type="dxa"/>
            <w:tcBorders>
              <w:top w:val="single" w:sz="6" w:space="0" w:color="auto"/>
              <w:left w:val="single" w:sz="6" w:space="0" w:color="auto"/>
              <w:bottom w:val="single" w:sz="6" w:space="0" w:color="auto"/>
              <w:right w:val="single" w:sz="6" w:space="0" w:color="auto"/>
            </w:tcBorders>
          </w:tcPr>
          <w:p w:rsidR="00576F4C" w:rsidRPr="008C2207" w:rsidRDefault="00576F4C" w:rsidP="00A24C65">
            <w:pPr>
              <w:jc w:val="center"/>
              <w:rPr>
                <w:rFonts w:ascii="Tahoma" w:hAnsi="Tahoma" w:cs="Tahoma"/>
                <w:sz w:val="16"/>
                <w:szCs w:val="16"/>
              </w:rPr>
            </w:pPr>
          </w:p>
        </w:tc>
        <w:tc>
          <w:tcPr>
            <w:tcW w:w="1570" w:type="dxa"/>
            <w:tcBorders>
              <w:top w:val="single" w:sz="6" w:space="0" w:color="auto"/>
              <w:left w:val="single" w:sz="6" w:space="0" w:color="auto"/>
              <w:bottom w:val="single" w:sz="6" w:space="0" w:color="auto"/>
              <w:right w:val="single" w:sz="4" w:space="0" w:color="auto"/>
            </w:tcBorders>
          </w:tcPr>
          <w:p w:rsidR="00576F4C" w:rsidRPr="008C2207" w:rsidRDefault="00576F4C" w:rsidP="00A24C65">
            <w:pPr>
              <w:jc w:val="center"/>
              <w:rPr>
                <w:rFonts w:ascii="Tahoma" w:hAnsi="Tahoma" w:cs="Tahoma"/>
                <w:sz w:val="16"/>
                <w:szCs w:val="16"/>
              </w:rPr>
            </w:pPr>
          </w:p>
        </w:tc>
        <w:tc>
          <w:tcPr>
            <w:tcW w:w="1385" w:type="dxa"/>
            <w:tcBorders>
              <w:top w:val="single" w:sz="4" w:space="0" w:color="auto"/>
              <w:left w:val="single" w:sz="4" w:space="0" w:color="auto"/>
              <w:bottom w:val="single" w:sz="4" w:space="0" w:color="auto"/>
              <w:right w:val="single" w:sz="4" w:space="0" w:color="auto"/>
            </w:tcBorders>
          </w:tcPr>
          <w:p w:rsidR="00576F4C" w:rsidRPr="008C2207" w:rsidRDefault="00576F4C" w:rsidP="00A24C65">
            <w:pPr>
              <w:jc w:val="center"/>
              <w:rPr>
                <w:rFonts w:ascii="Tahoma" w:hAnsi="Tahoma" w:cs="Tahoma"/>
                <w:sz w:val="16"/>
                <w:szCs w:val="16"/>
              </w:rPr>
            </w:pPr>
          </w:p>
        </w:tc>
      </w:tr>
    </w:tbl>
    <w:p w:rsidR="00576F4C" w:rsidRPr="008C2207" w:rsidRDefault="00576F4C" w:rsidP="00576F4C">
      <w:pPr>
        <w:tabs>
          <w:tab w:val="left" w:pos="8820"/>
        </w:tabs>
        <w:jc w:val="both"/>
        <w:rPr>
          <w:rFonts w:ascii="Tahoma" w:hAnsi="Tahoma" w:cs="Tahoma"/>
          <w:b/>
          <w:sz w:val="16"/>
          <w:szCs w:val="16"/>
        </w:rPr>
      </w:pPr>
    </w:p>
    <w:p w:rsidR="00576F4C" w:rsidRPr="008C2207" w:rsidRDefault="00576F4C" w:rsidP="00576F4C">
      <w:pPr>
        <w:tabs>
          <w:tab w:val="left" w:pos="8820"/>
        </w:tabs>
        <w:jc w:val="both"/>
        <w:rPr>
          <w:rFonts w:ascii="Tahoma" w:hAnsi="Tahoma" w:cs="Tahoma"/>
          <w:b/>
          <w:sz w:val="16"/>
          <w:szCs w:val="16"/>
        </w:rPr>
      </w:pPr>
      <w:r w:rsidRPr="008C2207">
        <w:rPr>
          <w:rFonts w:ascii="Tahoma" w:hAnsi="Tahoma" w:cs="Tahoma"/>
          <w:b/>
          <w:sz w:val="16"/>
          <w:szCs w:val="16"/>
        </w:rPr>
        <w:t>LOS INTERESADOS A PARTICIPAR EN LAS PRESENTES LICITACIONES DEBERÁN:</w:t>
      </w:r>
    </w:p>
    <w:p w:rsidR="00576F4C" w:rsidRPr="008C2207" w:rsidRDefault="00576F4C" w:rsidP="00576F4C">
      <w:pPr>
        <w:tabs>
          <w:tab w:val="left" w:pos="8820"/>
        </w:tabs>
        <w:jc w:val="both"/>
        <w:rPr>
          <w:rFonts w:ascii="Tahoma" w:hAnsi="Tahoma" w:cs="Tahoma"/>
          <w:b/>
          <w:sz w:val="16"/>
          <w:szCs w:val="16"/>
        </w:rPr>
      </w:pP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 xml:space="preserve">1. Solicitar su registro en el periodo, </w:t>
      </w:r>
      <w:r>
        <w:rPr>
          <w:rFonts w:ascii="Tahoma" w:hAnsi="Tahoma" w:cs="Tahoma"/>
          <w:sz w:val="16"/>
          <w:szCs w:val="16"/>
        </w:rPr>
        <w:t>___________</w:t>
      </w:r>
      <w:proofErr w:type="gramStart"/>
      <w:r>
        <w:rPr>
          <w:rFonts w:ascii="Tahoma" w:hAnsi="Tahoma" w:cs="Tahoma"/>
          <w:sz w:val="16"/>
          <w:szCs w:val="16"/>
        </w:rPr>
        <w:t>_(</w:t>
      </w:r>
      <w:proofErr w:type="gramEnd"/>
      <w:r>
        <w:rPr>
          <w:rFonts w:ascii="Tahoma" w:hAnsi="Tahoma" w:cs="Tahoma"/>
          <w:sz w:val="16"/>
          <w:szCs w:val="16"/>
        </w:rPr>
        <w:t>11)_________</w:t>
      </w:r>
      <w:r w:rsidRPr="008C2207">
        <w:rPr>
          <w:rFonts w:ascii="Tahoma" w:hAnsi="Tahoma" w:cs="Tahoma"/>
          <w:sz w:val="16"/>
          <w:szCs w:val="16"/>
        </w:rPr>
        <w:t xml:space="preserve">, de las </w:t>
      </w:r>
      <w:r>
        <w:rPr>
          <w:rFonts w:ascii="Tahoma" w:hAnsi="Tahoma" w:cs="Tahoma"/>
          <w:sz w:val="16"/>
          <w:szCs w:val="16"/>
        </w:rPr>
        <w:t>_____</w:t>
      </w:r>
      <w:r w:rsidRPr="008C2207">
        <w:rPr>
          <w:rFonts w:ascii="Tahoma" w:hAnsi="Tahoma" w:cs="Tahoma"/>
          <w:sz w:val="16"/>
          <w:szCs w:val="16"/>
        </w:rPr>
        <w:t xml:space="preserve"> a las </w:t>
      </w:r>
      <w:r>
        <w:rPr>
          <w:rFonts w:ascii="Tahoma" w:hAnsi="Tahoma" w:cs="Tahoma"/>
          <w:sz w:val="16"/>
          <w:szCs w:val="16"/>
        </w:rPr>
        <w:t>_____</w:t>
      </w:r>
      <w:r w:rsidRPr="008C2207">
        <w:rPr>
          <w:rFonts w:ascii="Tahoma" w:hAnsi="Tahoma" w:cs="Tahoma"/>
          <w:sz w:val="16"/>
          <w:szCs w:val="16"/>
        </w:rPr>
        <w:t xml:space="preserve">horas en </w:t>
      </w:r>
      <w:r>
        <w:rPr>
          <w:rFonts w:ascii="Tahoma" w:hAnsi="Tahoma" w:cs="Tahoma"/>
          <w:sz w:val="16"/>
          <w:szCs w:val="16"/>
        </w:rPr>
        <w:t>_____________(12)_________</w:t>
      </w:r>
      <w:r w:rsidRPr="008C2207">
        <w:rPr>
          <w:rFonts w:ascii="Tahoma" w:hAnsi="Tahoma" w:cs="Tahoma"/>
          <w:sz w:val="16"/>
          <w:szCs w:val="16"/>
        </w:rPr>
        <w:t xml:space="preserve">, situadas en el </w:t>
      </w:r>
      <w:r>
        <w:rPr>
          <w:rFonts w:ascii="Tahoma" w:hAnsi="Tahoma" w:cs="Tahoma"/>
          <w:sz w:val="16"/>
          <w:szCs w:val="16"/>
        </w:rPr>
        <w:t>_____________(13)____________</w:t>
      </w:r>
      <w:r w:rsidRPr="008C2207">
        <w:rPr>
          <w:rFonts w:ascii="Tahoma" w:hAnsi="Tahoma" w:cs="Tahoma"/>
          <w:sz w:val="16"/>
          <w:szCs w:val="16"/>
        </w:rPr>
        <w:t xml:space="preserve">, ubicado en </w:t>
      </w:r>
      <w:r>
        <w:rPr>
          <w:rFonts w:ascii="Tahoma" w:hAnsi="Tahoma" w:cs="Tahoma"/>
          <w:sz w:val="16"/>
          <w:szCs w:val="16"/>
        </w:rPr>
        <w:t>______________(14)__________</w:t>
      </w:r>
      <w:r w:rsidRPr="008C2207">
        <w:rPr>
          <w:rFonts w:ascii="Tahoma" w:hAnsi="Tahoma" w:cs="Tahoma"/>
          <w:sz w:val="16"/>
          <w:szCs w:val="16"/>
        </w:rPr>
        <w:t xml:space="preserve">; </w:t>
      </w: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 xml:space="preserve">2. Cumplir con los requisitos establecidos en la presente convocatoria y realizar el pago, no rembolsable, de $2,500.00 (Dos mil quinientos pesos 00/100 M. N.) </w:t>
      </w:r>
      <w:proofErr w:type="gramStart"/>
      <w:r w:rsidRPr="008C2207">
        <w:rPr>
          <w:rFonts w:ascii="Tahoma" w:hAnsi="Tahoma" w:cs="Tahoma"/>
          <w:sz w:val="16"/>
          <w:szCs w:val="16"/>
        </w:rPr>
        <w:t>IVA</w:t>
      </w:r>
      <w:proofErr w:type="gramEnd"/>
      <w:r w:rsidRPr="008C2207">
        <w:rPr>
          <w:rFonts w:ascii="Tahoma" w:hAnsi="Tahoma" w:cs="Tahoma"/>
          <w:sz w:val="16"/>
          <w:szCs w:val="16"/>
        </w:rPr>
        <w:t xml:space="preserve"> incluido, mediante depósito bancario en la cuenta institucional que se indique en la orden de pago;</w:t>
      </w:r>
    </w:p>
    <w:p w:rsidR="00576F4C" w:rsidRPr="008C2207" w:rsidRDefault="00576F4C" w:rsidP="00576F4C">
      <w:pPr>
        <w:tabs>
          <w:tab w:val="left" w:pos="8820"/>
        </w:tabs>
        <w:jc w:val="both"/>
        <w:rPr>
          <w:rFonts w:ascii="Tahoma" w:hAnsi="Tahoma" w:cs="Tahoma"/>
          <w:sz w:val="16"/>
          <w:szCs w:val="16"/>
        </w:rPr>
      </w:pPr>
      <w:r w:rsidRPr="008C2207">
        <w:rPr>
          <w:rFonts w:ascii="Tahoma" w:hAnsi="Tahoma" w:cs="Tahoma"/>
          <w:sz w:val="16"/>
          <w:szCs w:val="16"/>
        </w:rPr>
        <w:t>3. Obtener las bases de la licitación, previa aceptación de su registro, en las fechas y horario señalados en el punto 1.</w:t>
      </w:r>
    </w:p>
    <w:p w:rsidR="00576F4C" w:rsidRPr="008C2207" w:rsidRDefault="00576F4C" w:rsidP="00576F4C">
      <w:pPr>
        <w:ind w:left="720"/>
        <w:contextualSpacing/>
        <w:rPr>
          <w:rFonts w:ascii="Tahoma" w:hAnsi="Tahoma" w:cs="Tahoma"/>
          <w:sz w:val="16"/>
          <w:szCs w:val="16"/>
        </w:rPr>
      </w:pPr>
    </w:p>
    <w:p w:rsidR="00576F4C" w:rsidRPr="008C2207" w:rsidRDefault="00576F4C" w:rsidP="00576F4C">
      <w:pPr>
        <w:tabs>
          <w:tab w:val="left" w:pos="8820"/>
        </w:tabs>
        <w:jc w:val="both"/>
        <w:rPr>
          <w:rFonts w:ascii="Tahoma" w:hAnsi="Tahoma" w:cs="Tahoma"/>
          <w:b/>
          <w:sz w:val="16"/>
          <w:szCs w:val="16"/>
        </w:rPr>
      </w:pPr>
      <w:r w:rsidRPr="008C2207">
        <w:rPr>
          <w:rFonts w:ascii="Tahoma" w:hAnsi="Tahoma" w:cs="Tahoma"/>
          <w:b/>
          <w:sz w:val="16"/>
          <w:szCs w:val="16"/>
        </w:rPr>
        <w:t>LAS JUNTAS DE ACLARACIONES, PARA LAS LICITACIONES, CON CARÁCTER DE OBLIGATORIAS, SERÁN:</w:t>
      </w:r>
    </w:p>
    <w:p w:rsidR="00576F4C" w:rsidRPr="008C2207" w:rsidRDefault="00576F4C" w:rsidP="00576F4C">
      <w:pPr>
        <w:tabs>
          <w:tab w:val="left" w:pos="8820"/>
        </w:tabs>
        <w:jc w:val="both"/>
        <w:rPr>
          <w:rFonts w:ascii="Tahoma" w:hAnsi="Tahoma" w:cs="Tahoma"/>
          <w:sz w:val="16"/>
          <w:szCs w:val="16"/>
        </w:rPr>
      </w:pPr>
    </w:p>
    <w:p w:rsidR="00576F4C" w:rsidRPr="008C2207" w:rsidRDefault="00576F4C" w:rsidP="00576F4C">
      <w:pPr>
        <w:tabs>
          <w:tab w:val="left" w:pos="8820"/>
        </w:tabs>
        <w:jc w:val="both"/>
        <w:rPr>
          <w:rFonts w:ascii="Tahoma" w:hAnsi="Tahoma" w:cs="Tahoma"/>
          <w:sz w:val="16"/>
          <w:szCs w:val="16"/>
        </w:rPr>
      </w:pPr>
      <w:r>
        <w:rPr>
          <w:rFonts w:ascii="Tahoma" w:hAnsi="Tahoma" w:cs="Tahoma"/>
          <w:sz w:val="16"/>
          <w:szCs w:val="16"/>
        </w:rPr>
        <w:t>El _________</w:t>
      </w:r>
      <w:proofErr w:type="gramStart"/>
      <w:r>
        <w:rPr>
          <w:rFonts w:ascii="Tahoma" w:hAnsi="Tahoma" w:cs="Tahoma"/>
          <w:sz w:val="16"/>
          <w:szCs w:val="16"/>
        </w:rPr>
        <w:t>_(</w:t>
      </w:r>
      <w:proofErr w:type="gramEnd"/>
      <w:r>
        <w:rPr>
          <w:rFonts w:ascii="Tahoma" w:hAnsi="Tahoma" w:cs="Tahoma"/>
          <w:sz w:val="16"/>
          <w:szCs w:val="16"/>
        </w:rPr>
        <w:t>15)________ en la sala de juntas de ___________(16)___________, con domicilio señalado en el punto 1.</w:t>
      </w:r>
    </w:p>
    <w:p w:rsidR="00576F4C" w:rsidRPr="008C2207" w:rsidRDefault="00576F4C" w:rsidP="00576F4C">
      <w:pPr>
        <w:tabs>
          <w:tab w:val="left" w:pos="8820"/>
        </w:tabs>
        <w:jc w:val="both"/>
        <w:rPr>
          <w:rFonts w:ascii="Tahoma" w:hAnsi="Tahoma" w:cs="Tahoma"/>
          <w:b/>
          <w:color w:val="000000" w:themeColor="text1"/>
          <w:sz w:val="16"/>
          <w:szCs w:val="16"/>
        </w:rPr>
      </w:pPr>
    </w:p>
    <w:p w:rsidR="00576F4C" w:rsidRPr="008C2207" w:rsidRDefault="00576F4C" w:rsidP="00576F4C">
      <w:pPr>
        <w:tabs>
          <w:tab w:val="left" w:pos="8820"/>
        </w:tabs>
        <w:jc w:val="both"/>
        <w:rPr>
          <w:rFonts w:ascii="Tahoma" w:hAnsi="Tahoma" w:cs="Tahoma"/>
          <w:b/>
          <w:color w:val="000000" w:themeColor="text1"/>
          <w:sz w:val="16"/>
          <w:szCs w:val="16"/>
        </w:rPr>
      </w:pPr>
      <w:r>
        <w:rPr>
          <w:rFonts w:ascii="Tahoma" w:hAnsi="Tahoma" w:cs="Tahoma"/>
          <w:b/>
          <w:color w:val="000000" w:themeColor="text1"/>
          <w:sz w:val="16"/>
          <w:szCs w:val="16"/>
        </w:rPr>
        <w:t>DE LOS ACTOS DE PRESENTACIÓN</w:t>
      </w:r>
      <w:r w:rsidRPr="008C2207">
        <w:rPr>
          <w:rFonts w:ascii="Tahoma" w:hAnsi="Tahoma" w:cs="Tahoma"/>
          <w:b/>
          <w:color w:val="000000" w:themeColor="text1"/>
          <w:sz w:val="16"/>
          <w:szCs w:val="16"/>
        </w:rPr>
        <w:t xml:space="preserve"> Y APERTURA DE PROPUESTAS SERÁN:</w:t>
      </w:r>
    </w:p>
    <w:p w:rsidR="00576F4C" w:rsidRPr="008C2207" w:rsidRDefault="00576F4C" w:rsidP="00576F4C">
      <w:pPr>
        <w:tabs>
          <w:tab w:val="left" w:pos="8820"/>
        </w:tabs>
        <w:jc w:val="both"/>
        <w:rPr>
          <w:rFonts w:ascii="Tahoma" w:hAnsi="Tahoma" w:cs="Tahoma"/>
          <w:b/>
          <w:color w:val="000000" w:themeColor="text1"/>
          <w:sz w:val="16"/>
          <w:szCs w:val="16"/>
        </w:rPr>
      </w:pPr>
    </w:p>
    <w:p w:rsidR="00576F4C" w:rsidRDefault="00576F4C" w:rsidP="00576F4C">
      <w:pPr>
        <w:tabs>
          <w:tab w:val="left" w:pos="8820"/>
        </w:tabs>
        <w:jc w:val="both"/>
        <w:rPr>
          <w:rFonts w:ascii="Tahoma" w:hAnsi="Tahoma" w:cs="Tahoma"/>
          <w:sz w:val="16"/>
          <w:szCs w:val="16"/>
        </w:rPr>
      </w:pPr>
      <w:r>
        <w:rPr>
          <w:rFonts w:ascii="Tahoma" w:hAnsi="Tahoma" w:cs="Tahoma"/>
          <w:sz w:val="16"/>
          <w:szCs w:val="16"/>
        </w:rPr>
        <w:t>Se llevará al cabo el __________</w:t>
      </w:r>
      <w:proofErr w:type="gramStart"/>
      <w:r>
        <w:rPr>
          <w:rFonts w:ascii="Tahoma" w:hAnsi="Tahoma" w:cs="Tahoma"/>
          <w:sz w:val="16"/>
          <w:szCs w:val="16"/>
        </w:rPr>
        <w:t>_(</w:t>
      </w:r>
      <w:proofErr w:type="gramEnd"/>
      <w:r>
        <w:rPr>
          <w:rFonts w:ascii="Tahoma" w:hAnsi="Tahoma" w:cs="Tahoma"/>
          <w:sz w:val="16"/>
          <w:szCs w:val="16"/>
        </w:rPr>
        <w:t>17)___________ en la sala de juntas de ________(18)________, en el domicilio señalado en el punto 1.</w:t>
      </w:r>
    </w:p>
    <w:p w:rsidR="00576F4C" w:rsidRPr="008C2207" w:rsidRDefault="00576F4C" w:rsidP="00576F4C">
      <w:pPr>
        <w:tabs>
          <w:tab w:val="left" w:pos="8820"/>
        </w:tabs>
        <w:jc w:val="both"/>
        <w:rPr>
          <w:rFonts w:ascii="Tahoma" w:hAnsi="Tahoma" w:cs="Tahoma"/>
          <w:sz w:val="16"/>
          <w:szCs w:val="16"/>
        </w:rPr>
      </w:pPr>
      <w:r>
        <w:rPr>
          <w:rFonts w:ascii="Tahoma" w:hAnsi="Tahoma" w:cs="Tahoma"/>
          <w:sz w:val="16"/>
          <w:szCs w:val="16"/>
        </w:rPr>
        <w:t>Dicho acto se realizará en sesión pública al que podrán asistir los participantes de esta licitación. La presentación de las propuestas deberá estar estructurada conforme se establece en las bases de la licitación.</w:t>
      </w:r>
    </w:p>
    <w:p w:rsidR="00576F4C" w:rsidRPr="008C2207" w:rsidRDefault="00576F4C" w:rsidP="00576F4C">
      <w:pPr>
        <w:tabs>
          <w:tab w:val="left" w:pos="8820"/>
        </w:tabs>
        <w:jc w:val="both"/>
        <w:rPr>
          <w:rFonts w:ascii="Tahoma" w:hAnsi="Tahoma" w:cs="Tahoma"/>
          <w:sz w:val="16"/>
          <w:szCs w:val="16"/>
        </w:rPr>
      </w:pPr>
    </w:p>
    <w:p w:rsidR="00576F4C" w:rsidRPr="008C2207" w:rsidRDefault="00576F4C" w:rsidP="00576F4C">
      <w:pPr>
        <w:numPr>
          <w:ilvl w:val="12"/>
          <w:numId w:val="0"/>
        </w:numPr>
        <w:jc w:val="both"/>
        <w:outlineLvl w:val="0"/>
        <w:rPr>
          <w:rFonts w:ascii="Tahoma" w:hAnsi="Tahoma" w:cs="Tahoma"/>
          <w:b/>
          <w:sz w:val="16"/>
          <w:szCs w:val="16"/>
        </w:rPr>
      </w:pPr>
      <w:r w:rsidRPr="008C2207">
        <w:rPr>
          <w:rFonts w:ascii="Tahoma" w:hAnsi="Tahoma" w:cs="Tahoma"/>
          <w:b/>
          <w:sz w:val="16"/>
          <w:szCs w:val="16"/>
        </w:rPr>
        <w:t>REQUISITOS QUE DEBEN CUMPLIR LOS INTERESADOS:</w:t>
      </w:r>
    </w:p>
    <w:p w:rsidR="00576F4C" w:rsidRPr="008C2207" w:rsidRDefault="00576F4C" w:rsidP="00576F4C">
      <w:pPr>
        <w:numPr>
          <w:ilvl w:val="12"/>
          <w:numId w:val="0"/>
        </w:numPr>
        <w:jc w:val="both"/>
        <w:outlineLvl w:val="0"/>
        <w:rPr>
          <w:rFonts w:ascii="Tahoma" w:hAnsi="Tahoma" w:cs="Tahoma"/>
          <w:b/>
          <w:sz w:val="16"/>
          <w:szCs w:val="16"/>
        </w:rPr>
      </w:pP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w:t>
      </w:r>
      <w:r w:rsidRPr="008C2207">
        <w:rPr>
          <w:rFonts w:ascii="Tahoma" w:hAnsi="Tahoma" w:cs="Tahoma"/>
          <w:sz w:val="16"/>
          <w:szCs w:val="16"/>
        </w:rPr>
        <w:tab/>
        <w:t xml:space="preserve">Solicitud por escrito dirigida a </w:t>
      </w:r>
      <w:r>
        <w:rPr>
          <w:rFonts w:ascii="Tahoma" w:hAnsi="Tahoma" w:cs="Tahoma"/>
          <w:sz w:val="16"/>
          <w:szCs w:val="16"/>
        </w:rPr>
        <w:t>__________(19)_______</w:t>
      </w:r>
      <w:r w:rsidRPr="008C2207">
        <w:rPr>
          <w:rFonts w:ascii="Tahoma" w:hAnsi="Tahoma" w:cs="Tahoma"/>
          <w:sz w:val="16"/>
          <w:szCs w:val="16"/>
        </w:rPr>
        <w:t xml:space="preserve">, en papel membretado de la empresa (original y copia), firmada por el Representante Legal </w:t>
      </w:r>
      <w:r>
        <w:rPr>
          <w:rFonts w:ascii="Tahoma" w:hAnsi="Tahoma" w:cs="Tahoma"/>
          <w:sz w:val="16"/>
          <w:szCs w:val="16"/>
        </w:rPr>
        <w:t>y/o persona física participante</w:t>
      </w:r>
      <w:r w:rsidRPr="008C2207">
        <w:rPr>
          <w:rFonts w:ascii="Tahoma" w:hAnsi="Tahoma" w:cs="Tahoma"/>
          <w:sz w:val="16"/>
          <w:szCs w:val="16"/>
        </w:rPr>
        <w:t>, donde expresen su interés en participar en la licitación, indicando el número y la descripción de ésta.</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2.</w:t>
      </w:r>
      <w:r w:rsidRPr="008C2207">
        <w:rPr>
          <w:rFonts w:ascii="Tahoma" w:hAnsi="Tahoma" w:cs="Tahoma"/>
          <w:sz w:val="16"/>
          <w:szCs w:val="16"/>
        </w:rPr>
        <w:tab/>
        <w:t>Acta constitutiva y sus modificaciones, que incluya la constancia ante el Registro Público de la Propiedad y de Comercio o en el caso de persona física, acta de nacimiento, (Copia simple legible).</w:t>
      </w:r>
    </w:p>
    <w:p w:rsidR="00576F4C" w:rsidRPr="008C2207"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3.</w:t>
      </w:r>
      <w:r w:rsidRPr="008C2207">
        <w:rPr>
          <w:rFonts w:ascii="Tahoma" w:hAnsi="Tahoma" w:cs="Tahoma"/>
          <w:sz w:val="16"/>
          <w:szCs w:val="16"/>
        </w:rPr>
        <w:tab/>
        <w:t>Documento mediante el cual se acrediten las facultades del representante legal, (Copia simple legible).</w:t>
      </w:r>
    </w:p>
    <w:p w:rsidR="00576F4C" w:rsidRPr="008C2207"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4.</w:t>
      </w:r>
      <w:r w:rsidRPr="008C2207">
        <w:rPr>
          <w:rFonts w:ascii="Tahoma" w:hAnsi="Tahoma" w:cs="Tahoma"/>
          <w:sz w:val="16"/>
          <w:szCs w:val="16"/>
        </w:rPr>
        <w:tab/>
        <w:t>Identificación oficial con fotografía del representante legal y/o persona física, (Copia simple legible).</w:t>
      </w:r>
    </w:p>
    <w:p w:rsidR="00576F4C" w:rsidRPr="001B4AC8" w:rsidRDefault="00576F4C" w:rsidP="00576F4C">
      <w:pPr>
        <w:numPr>
          <w:ilvl w:val="12"/>
          <w:numId w:val="0"/>
        </w:numPr>
        <w:jc w:val="both"/>
        <w:outlineLvl w:val="0"/>
        <w:rPr>
          <w:rFonts w:ascii="Tahoma" w:hAnsi="Tahoma" w:cs="Tahoma"/>
          <w:sz w:val="16"/>
          <w:szCs w:val="16"/>
        </w:rPr>
      </w:pPr>
      <w:r w:rsidRPr="008C2207">
        <w:rPr>
          <w:rFonts w:ascii="Tahoma" w:hAnsi="Tahoma" w:cs="Tahoma"/>
          <w:sz w:val="16"/>
          <w:szCs w:val="16"/>
        </w:rPr>
        <w:t>5.</w:t>
      </w:r>
      <w:r w:rsidRPr="008C2207">
        <w:rPr>
          <w:rFonts w:ascii="Tahoma" w:hAnsi="Tahoma" w:cs="Tahoma"/>
          <w:sz w:val="16"/>
          <w:szCs w:val="16"/>
        </w:rPr>
        <w:tab/>
        <w:t xml:space="preserve">Cédula del Registro Federal de Contribuyentes, </w:t>
      </w:r>
      <w:r w:rsidRPr="001B4AC8">
        <w:rPr>
          <w:rFonts w:ascii="Tahoma" w:hAnsi="Tahoma" w:cs="Tahoma"/>
          <w:sz w:val="16"/>
          <w:szCs w:val="16"/>
        </w:rPr>
        <w:t>(Copia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1B4AC8">
        <w:rPr>
          <w:rFonts w:ascii="Tahoma" w:hAnsi="Tahoma" w:cs="Tahoma"/>
          <w:sz w:val="16"/>
          <w:szCs w:val="16"/>
        </w:rPr>
        <w:t>6.</w:t>
      </w:r>
      <w:r w:rsidRPr="001B4AC8">
        <w:rPr>
          <w:rFonts w:ascii="Tahoma" w:hAnsi="Tahoma" w:cs="Tahoma"/>
          <w:sz w:val="16"/>
          <w:szCs w:val="16"/>
        </w:rPr>
        <w:tab/>
        <w:t>Declaración Anual de impuestos del año 2015 (Copia simple legible), que incluya el acuse de recibido expedido por el SAT. En caso de no estar obligado a presentar declaración</w:t>
      </w:r>
      <w:r w:rsidRPr="008C2207">
        <w:rPr>
          <w:rFonts w:ascii="Tahoma" w:hAnsi="Tahoma" w:cs="Tahoma"/>
          <w:sz w:val="16"/>
          <w:szCs w:val="16"/>
        </w:rPr>
        <w:t>, por ser una empresa de reciente creación, deberá presentar balance dictaminado por un Contador Público registrado ante la SHCP, anexando copia del registro.</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7.</w:t>
      </w:r>
      <w:r w:rsidRPr="008C2207">
        <w:rPr>
          <w:rFonts w:ascii="Tahoma" w:hAnsi="Tahoma" w:cs="Tahoma"/>
          <w:sz w:val="16"/>
          <w:szCs w:val="16"/>
        </w:rPr>
        <w:tab/>
        <w:t>Registro patronal de la empresa y/o persona física con actividad empresarial, ante el IMSS, así como del último pago de cuotas (Copia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8.</w:t>
      </w:r>
      <w:r w:rsidRPr="008C2207">
        <w:rPr>
          <w:rFonts w:ascii="Tahoma" w:hAnsi="Tahoma" w:cs="Tahoma"/>
          <w:sz w:val="16"/>
          <w:szCs w:val="16"/>
        </w:rPr>
        <w:tab/>
        <w:t>Comprobante de domicilio fiscal a nombre de la empresa, con vigencia no mayor a 60 días anteriores a la fecha de expedición, (Copia simple legible).</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9.</w:t>
      </w:r>
      <w:r w:rsidRPr="008C2207">
        <w:rPr>
          <w:rFonts w:ascii="Tahoma" w:hAnsi="Tahoma" w:cs="Tahoma"/>
          <w:sz w:val="16"/>
          <w:szCs w:val="16"/>
        </w:rPr>
        <w:tab/>
        <w:t>Organigrama de la empresa, incluyendo: niveles, cargos, responsabilidades, nombres y currículo de sus principales colaboradores.</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10.</w:t>
      </w:r>
      <w:r w:rsidRPr="008C2207">
        <w:rPr>
          <w:rFonts w:ascii="Tahoma" w:hAnsi="Tahoma" w:cs="Tahoma"/>
          <w:sz w:val="16"/>
          <w:szCs w:val="16"/>
        </w:rPr>
        <w:tab/>
        <w:t>Currículo de la empresa, indicando nombres y teléfonos de propietarios o directivos de las entidades públicas o privadas con quien tenga o hayan tenido contrato de los bienes y servicios relativos y su anuencia para solicitar referencias por los servicios prestados.</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11.</w:t>
      </w:r>
      <w:r w:rsidRPr="008C2207">
        <w:rPr>
          <w:rFonts w:ascii="Tahoma" w:hAnsi="Tahoma" w:cs="Tahoma"/>
          <w:sz w:val="16"/>
          <w:szCs w:val="16"/>
        </w:rPr>
        <w:tab/>
        <w:t>Carta en papel membretado de la empresa, firmada por el representante legal, en la que indique si la empresa se encuentra en proceso de demanda alguna.</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12.</w:t>
      </w:r>
      <w:r w:rsidRPr="008C2207">
        <w:rPr>
          <w:rFonts w:ascii="Tahoma" w:hAnsi="Tahoma" w:cs="Tahoma"/>
          <w:sz w:val="16"/>
          <w:szCs w:val="16"/>
        </w:rPr>
        <w:tab/>
        <w:t>Carta en papel membretado de la empresa, dando autorización a la Universidad de Guadalajara, para verificar la autenticidad de la información entregada,  así  como  para  investigar  su historial  crediticio, de  reclamación  de fianzas y de antecedentes  de  demandas ante tribunales y comprometiéndose  a mostrar sus instalaciones al personal que para este efecto sea designado por esta Institución.</w:t>
      </w:r>
    </w:p>
    <w:p w:rsidR="00576F4C" w:rsidRPr="008C2207" w:rsidRDefault="00576F4C" w:rsidP="00576F4C">
      <w:pPr>
        <w:numPr>
          <w:ilvl w:val="12"/>
          <w:numId w:val="0"/>
        </w:numPr>
        <w:ind w:left="705" w:hanging="705"/>
        <w:jc w:val="both"/>
        <w:outlineLvl w:val="0"/>
        <w:rPr>
          <w:rFonts w:ascii="Tahoma" w:hAnsi="Tahoma" w:cs="Tahoma"/>
          <w:sz w:val="16"/>
          <w:szCs w:val="16"/>
        </w:rPr>
      </w:pPr>
      <w:r w:rsidRPr="008C2207">
        <w:rPr>
          <w:rFonts w:ascii="Tahoma" w:hAnsi="Tahoma" w:cs="Tahoma"/>
          <w:sz w:val="16"/>
          <w:szCs w:val="16"/>
        </w:rPr>
        <w:t>13.</w:t>
      </w:r>
      <w:r w:rsidRPr="008C2207">
        <w:rPr>
          <w:rFonts w:ascii="Tahoma" w:hAnsi="Tahoma" w:cs="Tahoma"/>
          <w:sz w:val="16"/>
          <w:szCs w:val="16"/>
        </w:rPr>
        <w:tab/>
        <w:t>Declaración escrita y bajo protesta de decir verdad, de no encontrarse en los supuestos señalados en el artículo 29 del Reglamento de Adquisiciones, Arrendamientos y Contratación de  Servicios, de la Universidad de Guadalajara.</w:t>
      </w:r>
    </w:p>
    <w:p w:rsidR="00576F4C" w:rsidRPr="008C2207" w:rsidRDefault="00576F4C" w:rsidP="00576F4C">
      <w:pPr>
        <w:numPr>
          <w:ilvl w:val="12"/>
          <w:numId w:val="0"/>
        </w:numPr>
        <w:ind w:left="705" w:hanging="705"/>
        <w:jc w:val="both"/>
        <w:outlineLvl w:val="0"/>
        <w:rPr>
          <w:rFonts w:ascii="Tahoma" w:hAnsi="Tahoma" w:cs="Tahoma"/>
          <w:sz w:val="16"/>
          <w:szCs w:val="16"/>
        </w:rPr>
      </w:pPr>
    </w:p>
    <w:p w:rsidR="00576F4C" w:rsidRPr="008C2207" w:rsidRDefault="00576F4C" w:rsidP="00576F4C">
      <w:pPr>
        <w:numPr>
          <w:ilvl w:val="12"/>
          <w:numId w:val="0"/>
        </w:numPr>
        <w:ind w:left="705" w:hanging="705"/>
        <w:jc w:val="both"/>
        <w:outlineLvl w:val="0"/>
        <w:rPr>
          <w:rFonts w:ascii="Tahoma" w:hAnsi="Tahoma" w:cs="Tahoma"/>
          <w:b/>
          <w:sz w:val="16"/>
          <w:szCs w:val="16"/>
        </w:rPr>
      </w:pPr>
      <w:r w:rsidRPr="008C2207">
        <w:rPr>
          <w:rFonts w:ascii="Tahoma" w:hAnsi="Tahoma" w:cs="Tahoma"/>
          <w:b/>
          <w:sz w:val="16"/>
          <w:szCs w:val="16"/>
        </w:rPr>
        <w:t xml:space="preserve">NO PODRÁN PARTICIPAR EN LAS LICITACIONES: </w:t>
      </w:r>
    </w:p>
    <w:p w:rsidR="00576F4C" w:rsidRPr="008C2207" w:rsidRDefault="00576F4C" w:rsidP="00576F4C">
      <w:pPr>
        <w:numPr>
          <w:ilvl w:val="12"/>
          <w:numId w:val="0"/>
        </w:numPr>
        <w:ind w:left="705" w:hanging="705"/>
        <w:jc w:val="both"/>
        <w:outlineLvl w:val="0"/>
        <w:rPr>
          <w:rFonts w:ascii="Tahoma" w:hAnsi="Tahoma" w:cs="Tahoma"/>
          <w:b/>
          <w:sz w:val="16"/>
          <w:szCs w:val="16"/>
        </w:rPr>
      </w:pP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t>Los directivos y mandos medios de la Red Universitaria, los integrantes del Comité General de Compras y Adjudicaciones; los integrantes de Comités de la misma naturaleza de los Centros y Sistemas de la Red, el o la cónyuge, la concubina o concubinario de estos; sus parientes hasta el cuarto grado, tanto por consanguinidad en línea recta o transversal, como por afinidad civil; ni las empresas en que ellos participen, ya sea como accionista, administrador, gerente, apoderado o comisario;</w:t>
      </w: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lastRenderedPageBreak/>
        <w:t>Las personas físicas o jurídicas que se encuentren en situaciones de mora o incumplimiento de un contrato o pedido celebrado con la Universidad de Guadalajara, y</w:t>
      </w:r>
    </w:p>
    <w:p w:rsidR="00576F4C" w:rsidRPr="008C2207" w:rsidRDefault="00576F4C" w:rsidP="00576F4C">
      <w:pPr>
        <w:numPr>
          <w:ilvl w:val="0"/>
          <w:numId w:val="2"/>
        </w:numPr>
        <w:jc w:val="both"/>
        <w:outlineLvl w:val="0"/>
        <w:rPr>
          <w:rFonts w:ascii="Tahoma" w:hAnsi="Tahoma" w:cs="Tahoma"/>
          <w:sz w:val="16"/>
          <w:szCs w:val="16"/>
        </w:rPr>
      </w:pPr>
      <w:r w:rsidRPr="008C2207">
        <w:rPr>
          <w:rFonts w:ascii="Tahoma" w:hAnsi="Tahoma" w:cs="Tahoma"/>
          <w:sz w:val="16"/>
          <w:szCs w:val="16"/>
        </w:rPr>
        <w:t>Las personas físicas o jurídicas que por disposición de las leyes y la normatividad universitaria se encuentren impedidas.</w:t>
      </w:r>
    </w:p>
    <w:p w:rsidR="00576F4C" w:rsidRPr="008C2207" w:rsidRDefault="00576F4C" w:rsidP="00576F4C">
      <w:pPr>
        <w:numPr>
          <w:ilvl w:val="12"/>
          <w:numId w:val="0"/>
        </w:numPr>
        <w:ind w:left="705" w:hanging="705"/>
        <w:jc w:val="both"/>
        <w:outlineLvl w:val="0"/>
        <w:rPr>
          <w:rFonts w:ascii="Tahoma" w:hAnsi="Tahoma" w:cs="Tahoma"/>
          <w:sz w:val="16"/>
          <w:szCs w:val="16"/>
        </w:rPr>
      </w:pPr>
    </w:p>
    <w:p w:rsidR="00576F4C" w:rsidRPr="008C2207" w:rsidRDefault="00576F4C" w:rsidP="00576F4C">
      <w:pPr>
        <w:numPr>
          <w:ilvl w:val="12"/>
          <w:numId w:val="0"/>
        </w:numPr>
        <w:jc w:val="both"/>
        <w:outlineLvl w:val="0"/>
        <w:rPr>
          <w:rFonts w:ascii="Tahoma" w:hAnsi="Tahoma" w:cs="Tahoma"/>
          <w:b/>
          <w:sz w:val="16"/>
          <w:szCs w:val="16"/>
        </w:rPr>
      </w:pPr>
      <w:r w:rsidRPr="008C2207">
        <w:rPr>
          <w:rFonts w:ascii="Tahoma" w:hAnsi="Tahoma" w:cs="Tahoma"/>
          <w:b/>
          <w:sz w:val="16"/>
          <w:szCs w:val="16"/>
        </w:rPr>
        <w:t>TIEMPO DE ENTREGA DE LOS BIENES Y</w:t>
      </w:r>
      <w:r>
        <w:rPr>
          <w:rFonts w:ascii="Tahoma" w:hAnsi="Tahoma" w:cs="Tahoma"/>
          <w:b/>
          <w:sz w:val="16"/>
          <w:szCs w:val="16"/>
        </w:rPr>
        <w:t>/O SERVICIOS Y LA FORMA DE PAGO</w:t>
      </w:r>
      <w:r w:rsidRPr="008C2207">
        <w:rPr>
          <w:rFonts w:ascii="Tahoma" w:hAnsi="Tahoma" w:cs="Tahoma"/>
          <w:b/>
          <w:sz w:val="16"/>
          <w:szCs w:val="16"/>
        </w:rPr>
        <w:t>:</w:t>
      </w:r>
    </w:p>
    <w:p w:rsidR="00576F4C" w:rsidRPr="008C2207" w:rsidRDefault="00576F4C" w:rsidP="00576F4C">
      <w:pPr>
        <w:numPr>
          <w:ilvl w:val="12"/>
          <w:numId w:val="0"/>
        </w:numPr>
        <w:jc w:val="both"/>
        <w:outlineLvl w:val="0"/>
        <w:rPr>
          <w:rFonts w:ascii="Tahoma" w:hAnsi="Tahoma" w:cs="Tahoma"/>
          <w:sz w:val="16"/>
          <w:szCs w:val="16"/>
        </w:rPr>
      </w:pPr>
    </w:p>
    <w:p w:rsidR="00576F4C" w:rsidRPr="008C2207" w:rsidRDefault="00576F4C" w:rsidP="00576F4C">
      <w:pPr>
        <w:jc w:val="both"/>
        <w:outlineLvl w:val="0"/>
        <w:rPr>
          <w:rFonts w:ascii="Tahoma" w:hAnsi="Tahoma" w:cs="Tahoma"/>
          <w:sz w:val="16"/>
          <w:szCs w:val="16"/>
        </w:rPr>
      </w:pPr>
      <w:r w:rsidRPr="008C2207">
        <w:rPr>
          <w:rFonts w:ascii="Tahoma" w:hAnsi="Tahoma" w:cs="Tahoma"/>
          <w:sz w:val="16"/>
          <w:szCs w:val="16"/>
        </w:rPr>
        <w:t>La fecha de entrega de los bienes y/o servicios deberán especificarla en su propuesta;</w:t>
      </w:r>
      <w:r w:rsidRPr="008C2207">
        <w:rPr>
          <w:rFonts w:ascii="Tahoma" w:hAnsi="Tahoma" w:cs="Tahoma"/>
          <w:color w:val="FF0000"/>
          <w:sz w:val="16"/>
          <w:szCs w:val="16"/>
        </w:rPr>
        <w:t xml:space="preserve"> </w:t>
      </w:r>
      <w:r w:rsidRPr="008C2207">
        <w:rPr>
          <w:rFonts w:ascii="Tahoma" w:hAnsi="Tahoma" w:cs="Tahoma"/>
          <w:sz w:val="16"/>
          <w:szCs w:val="16"/>
        </w:rPr>
        <w:t xml:space="preserve">para el pago se otorgará un </w:t>
      </w:r>
      <w:r w:rsidRPr="001B4AC8">
        <w:rPr>
          <w:rFonts w:ascii="Tahoma" w:hAnsi="Tahoma" w:cs="Tahoma"/>
          <w:sz w:val="16"/>
          <w:szCs w:val="16"/>
        </w:rPr>
        <w:t>anticipo hasta del 50%</w:t>
      </w:r>
      <w:r w:rsidRPr="008C2207">
        <w:rPr>
          <w:rFonts w:ascii="Tahoma" w:hAnsi="Tahoma" w:cs="Tahoma"/>
          <w:sz w:val="16"/>
          <w:szCs w:val="16"/>
        </w:rPr>
        <w:t xml:space="preserve"> (cincuenta por ciento) del importe total del contrato, a la firma del mismo, previa entrega de las fianzas requeridas; el 50% (cincuenta por ciento) restante se pagará una vez realizada la entrega de los bienes y/o servicios, previa formalización de su recepción a entera satisfacción de la Universidad de Guadalajara.</w:t>
      </w:r>
      <w:r>
        <w:rPr>
          <w:rFonts w:ascii="Tahoma" w:hAnsi="Tahoma" w:cs="Tahoma"/>
          <w:sz w:val="16"/>
          <w:szCs w:val="16"/>
        </w:rPr>
        <w:t xml:space="preserve"> _______</w:t>
      </w:r>
      <w:proofErr w:type="gramStart"/>
      <w:r>
        <w:rPr>
          <w:rFonts w:ascii="Tahoma" w:hAnsi="Tahoma" w:cs="Tahoma"/>
          <w:sz w:val="16"/>
          <w:szCs w:val="16"/>
        </w:rPr>
        <w:t>_(</w:t>
      </w:r>
      <w:proofErr w:type="gramEnd"/>
      <w:r>
        <w:rPr>
          <w:rFonts w:ascii="Tahoma" w:hAnsi="Tahoma" w:cs="Tahoma"/>
          <w:sz w:val="16"/>
          <w:szCs w:val="16"/>
        </w:rPr>
        <w:t>20)_________.</w:t>
      </w:r>
    </w:p>
    <w:p w:rsidR="00576F4C" w:rsidRPr="008C2207" w:rsidRDefault="00576F4C" w:rsidP="00576F4C">
      <w:pPr>
        <w:jc w:val="both"/>
        <w:outlineLvl w:val="0"/>
        <w:rPr>
          <w:rFonts w:ascii="Tahoma" w:hAnsi="Tahoma" w:cs="Tahoma"/>
          <w:sz w:val="16"/>
          <w:szCs w:val="16"/>
        </w:rPr>
      </w:pPr>
    </w:p>
    <w:p w:rsidR="00576F4C" w:rsidRPr="008C2207" w:rsidRDefault="00576F4C" w:rsidP="00576F4C">
      <w:pPr>
        <w:numPr>
          <w:ilvl w:val="12"/>
          <w:numId w:val="0"/>
        </w:numPr>
        <w:tabs>
          <w:tab w:val="left" w:pos="284"/>
        </w:tabs>
        <w:jc w:val="both"/>
        <w:rPr>
          <w:rFonts w:ascii="Tahoma" w:hAnsi="Tahoma" w:cs="Tahoma"/>
          <w:b/>
          <w:sz w:val="16"/>
          <w:szCs w:val="16"/>
        </w:rPr>
      </w:pPr>
      <w:r w:rsidRPr="008C2207">
        <w:rPr>
          <w:rFonts w:ascii="Tahoma" w:hAnsi="Tahoma" w:cs="Tahoma"/>
          <w:b/>
          <w:sz w:val="16"/>
          <w:szCs w:val="16"/>
        </w:rPr>
        <w:t>SUSPENSIÓN TEMPORAL O DEFINITIVA DE LAS LICITACIONES:</w:t>
      </w:r>
    </w:p>
    <w:p w:rsidR="00576F4C" w:rsidRPr="008C2207" w:rsidRDefault="00576F4C" w:rsidP="00576F4C">
      <w:pPr>
        <w:numPr>
          <w:ilvl w:val="12"/>
          <w:numId w:val="0"/>
        </w:numPr>
        <w:tabs>
          <w:tab w:val="left" w:pos="284"/>
        </w:tabs>
        <w:ind w:left="284" w:hanging="284"/>
        <w:jc w:val="both"/>
        <w:rPr>
          <w:rFonts w:ascii="Tahoma" w:hAnsi="Tahoma" w:cs="Tahoma"/>
          <w:b/>
          <w:sz w:val="16"/>
          <w:szCs w:val="16"/>
        </w:rPr>
      </w:pPr>
      <w:r w:rsidRPr="008C2207">
        <w:rPr>
          <w:rFonts w:ascii="Tahoma" w:hAnsi="Tahoma" w:cs="Tahoma"/>
          <w:b/>
          <w:sz w:val="16"/>
          <w:szCs w:val="16"/>
        </w:rPr>
        <w:tab/>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Las licitaciones podrán ser suspendidas temporal o definitivamente por la Universidad en los siguientes casos:</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ab/>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a.</w:t>
      </w:r>
      <w:r w:rsidRPr="008C2207">
        <w:rPr>
          <w:rFonts w:ascii="Tahoma" w:hAnsi="Tahoma" w:cs="Tahoma"/>
          <w:sz w:val="16"/>
          <w:szCs w:val="16"/>
        </w:rPr>
        <w:tab/>
        <w:t>Cuando las circunstancias de las licitaciones y los intereses de la Universidad así lo determinen.</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b.</w:t>
      </w:r>
      <w:r w:rsidRPr="008C2207">
        <w:rPr>
          <w:rFonts w:ascii="Tahoma" w:hAnsi="Tahoma" w:cs="Tahoma"/>
          <w:sz w:val="16"/>
          <w:szCs w:val="16"/>
        </w:rPr>
        <w:tab/>
        <w:t>Se presuma que existen irregularidades, convenios ocultos o simulados entre los licitantes o cualquier otra anomalía que afecte los intereses de la Universidad;</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r w:rsidRPr="008C2207">
        <w:rPr>
          <w:rFonts w:ascii="Tahoma" w:hAnsi="Tahoma" w:cs="Tahoma"/>
          <w:sz w:val="16"/>
          <w:szCs w:val="16"/>
        </w:rPr>
        <w:t>c.</w:t>
      </w:r>
      <w:r w:rsidRPr="008C2207">
        <w:rPr>
          <w:rFonts w:ascii="Tahoma" w:hAnsi="Tahoma" w:cs="Tahoma"/>
          <w:sz w:val="16"/>
          <w:szCs w:val="16"/>
        </w:rPr>
        <w:tab/>
        <w:t>Por determinación del Comité General de Compras y Adjudicaciones de la Universidad de Guadalajara.</w:t>
      </w:r>
    </w:p>
    <w:p w:rsidR="00576F4C" w:rsidRPr="008C2207" w:rsidRDefault="00576F4C" w:rsidP="00576F4C">
      <w:pPr>
        <w:numPr>
          <w:ilvl w:val="12"/>
          <w:numId w:val="0"/>
        </w:numPr>
        <w:tabs>
          <w:tab w:val="left" w:pos="284"/>
        </w:tabs>
        <w:ind w:left="284" w:hanging="284"/>
        <w:jc w:val="both"/>
        <w:rPr>
          <w:rFonts w:ascii="Tahoma" w:hAnsi="Tahoma" w:cs="Tahoma"/>
          <w:sz w:val="16"/>
          <w:szCs w:val="16"/>
        </w:rPr>
      </w:pPr>
    </w:p>
    <w:p w:rsidR="00576F4C" w:rsidRPr="008C2207" w:rsidRDefault="00576F4C" w:rsidP="00576F4C">
      <w:pPr>
        <w:jc w:val="both"/>
        <w:rPr>
          <w:rFonts w:ascii="Tahoma" w:hAnsi="Tahoma" w:cs="Tahoma"/>
          <w:b/>
          <w:sz w:val="16"/>
          <w:szCs w:val="16"/>
        </w:rPr>
      </w:pPr>
      <w:r w:rsidRPr="008C2207">
        <w:rPr>
          <w:rFonts w:ascii="Tahoma" w:hAnsi="Tahoma" w:cs="Tahoma"/>
          <w:b/>
          <w:sz w:val="16"/>
          <w:szCs w:val="16"/>
        </w:rPr>
        <w:t>DISPOSICIONES COMPLEMENTARIAS:</w:t>
      </w:r>
    </w:p>
    <w:p w:rsidR="00576F4C" w:rsidRPr="008C2207" w:rsidRDefault="00576F4C" w:rsidP="00576F4C">
      <w:pPr>
        <w:jc w:val="both"/>
        <w:rPr>
          <w:rFonts w:ascii="Tahoma" w:hAnsi="Tahoma" w:cs="Tahoma"/>
          <w:b/>
          <w:sz w:val="16"/>
          <w:szCs w:val="16"/>
        </w:rPr>
      </w:pP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w:t>
      </w:r>
      <w:r w:rsidRPr="008C2207">
        <w:rPr>
          <w:rFonts w:ascii="Tahoma" w:hAnsi="Tahoma" w:cs="Tahoma"/>
          <w:sz w:val="16"/>
          <w:szCs w:val="16"/>
        </w:rPr>
        <w:tab/>
        <w:t>No podrán ser negociadas las condiciones contenidas en las bases de las licitaciones, ni las proposiciones presentadas por los licitantes;</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II.</w:t>
      </w:r>
      <w:r w:rsidRPr="008C2207">
        <w:rPr>
          <w:rFonts w:ascii="Tahoma" w:hAnsi="Tahoma" w:cs="Tahoma"/>
          <w:sz w:val="16"/>
          <w:szCs w:val="16"/>
        </w:rPr>
        <w:tab/>
        <w:t>El licitante adjudicado deberá sujetarse a las disposiciones establecidas por la Universidad, con base en su normatividad y demás leyes aplicables;</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III.</w:t>
      </w:r>
      <w:r w:rsidRPr="008C2207">
        <w:rPr>
          <w:rFonts w:ascii="Tahoma" w:hAnsi="Tahoma" w:cs="Tahoma"/>
          <w:sz w:val="16"/>
          <w:szCs w:val="16"/>
        </w:rPr>
        <w:tab/>
        <w:t xml:space="preserve">El Comité General de Compras y Adjudicaciones de la Universidad de Guadalajara tendrá la facultad de decidir sobre cualquier controversia que pudiera presentarse durante el desarrollo de la licitación y aplicar la normatividad universitaria, de conformidad con el Artículo 5, fracción II del Reglamento de Adquisiciones, Arrendamientos  y Contratación de Servicios de la Universidad de Guadalajara; </w:t>
      </w:r>
    </w:p>
    <w:p w:rsidR="00576F4C" w:rsidRPr="008C2207" w:rsidRDefault="00576F4C" w:rsidP="00576F4C">
      <w:pPr>
        <w:ind w:left="705" w:hanging="705"/>
        <w:jc w:val="both"/>
        <w:rPr>
          <w:rFonts w:ascii="Tahoma" w:hAnsi="Tahoma" w:cs="Tahoma"/>
          <w:sz w:val="16"/>
          <w:szCs w:val="16"/>
        </w:rPr>
      </w:pPr>
      <w:r w:rsidRPr="008C2207">
        <w:rPr>
          <w:rFonts w:ascii="Tahoma" w:hAnsi="Tahoma" w:cs="Tahoma"/>
          <w:sz w:val="16"/>
          <w:szCs w:val="16"/>
        </w:rPr>
        <w:t>IV.</w:t>
      </w:r>
      <w:r w:rsidRPr="008C2207">
        <w:rPr>
          <w:rFonts w:ascii="Tahoma" w:hAnsi="Tahoma" w:cs="Tahoma"/>
          <w:sz w:val="16"/>
          <w:szCs w:val="16"/>
        </w:rPr>
        <w:tab/>
        <w:t>Los acuerdos, disposiciones y decisiones tomadas por los miembros del Comité General de Compras y Adjudicaciones de la Universidad de Guadalajara, relativos a la resolución de las licitaciones, materia de la presente convocatoria, serán inapelables.</w:t>
      </w:r>
    </w:p>
    <w:p w:rsidR="00576F4C" w:rsidRPr="001B4AC8" w:rsidRDefault="00576F4C" w:rsidP="00576F4C">
      <w:pPr>
        <w:ind w:left="705" w:hanging="705"/>
        <w:jc w:val="both"/>
        <w:rPr>
          <w:rFonts w:ascii="Tahoma" w:hAnsi="Tahoma" w:cs="Tahoma"/>
          <w:sz w:val="16"/>
          <w:szCs w:val="16"/>
        </w:rPr>
      </w:pPr>
      <w:r w:rsidRPr="008C2207">
        <w:rPr>
          <w:rFonts w:ascii="Tahoma" w:hAnsi="Tahoma" w:cs="Tahoma"/>
          <w:sz w:val="16"/>
          <w:szCs w:val="16"/>
        </w:rPr>
        <w:t>V.</w:t>
      </w:r>
      <w:r w:rsidRPr="008C2207">
        <w:rPr>
          <w:rFonts w:ascii="Tahoma" w:hAnsi="Tahoma" w:cs="Tahoma"/>
          <w:sz w:val="16"/>
          <w:szCs w:val="16"/>
        </w:rPr>
        <w:tab/>
      </w:r>
      <w:r w:rsidRPr="008C2207">
        <w:rPr>
          <w:rFonts w:ascii="Tahoma" w:hAnsi="Tahoma" w:cs="Tahoma"/>
          <w:sz w:val="16"/>
          <w:szCs w:val="16"/>
        </w:rPr>
        <w:tab/>
      </w:r>
      <w:r w:rsidRPr="001B4AC8">
        <w:rPr>
          <w:rFonts w:ascii="Tahoma" w:hAnsi="Tahoma" w:cs="Tahoma"/>
          <w:sz w:val="16"/>
          <w:szCs w:val="16"/>
        </w:rPr>
        <w:t>La Universidad de Guadalajara podrá suspender temporalmente en todo o en parte, así como rescindir por causa justificada la adquisición de bienes o contratación de servicios.</w:t>
      </w:r>
    </w:p>
    <w:p w:rsidR="00576F4C" w:rsidRPr="001B4AC8" w:rsidRDefault="00576F4C" w:rsidP="00576F4C">
      <w:pPr>
        <w:ind w:left="705" w:hanging="705"/>
        <w:jc w:val="both"/>
        <w:rPr>
          <w:rFonts w:ascii="Tahoma" w:hAnsi="Tahoma" w:cs="Tahoma"/>
          <w:sz w:val="16"/>
          <w:szCs w:val="16"/>
        </w:rPr>
      </w:pPr>
      <w:r w:rsidRPr="001B4AC8">
        <w:rPr>
          <w:rFonts w:ascii="Tahoma" w:hAnsi="Tahoma" w:cs="Tahoma"/>
          <w:sz w:val="16"/>
          <w:szCs w:val="16"/>
        </w:rPr>
        <w:t>VI.</w:t>
      </w:r>
      <w:r w:rsidRPr="001B4AC8">
        <w:rPr>
          <w:rFonts w:ascii="Tahoma" w:hAnsi="Tahoma" w:cs="Tahoma"/>
          <w:sz w:val="16"/>
          <w:szCs w:val="16"/>
        </w:rPr>
        <w:tab/>
        <w:t>La licitación está sujeta a lo dispuesto en el Reglamento de Adquisiciones, Arrendamientos y Contratación de Servicios de la Universidad de Guadalajara.</w:t>
      </w:r>
    </w:p>
    <w:p w:rsidR="00576F4C" w:rsidRPr="001B4AC8" w:rsidRDefault="00576F4C" w:rsidP="00576F4C">
      <w:pPr>
        <w:ind w:left="705" w:hanging="705"/>
        <w:jc w:val="both"/>
        <w:rPr>
          <w:rFonts w:ascii="Tahoma" w:hAnsi="Tahoma" w:cs="Tahoma"/>
          <w:sz w:val="16"/>
          <w:szCs w:val="16"/>
        </w:rPr>
      </w:pPr>
      <w:r w:rsidRPr="001B4AC8">
        <w:rPr>
          <w:rFonts w:ascii="Tahoma" w:hAnsi="Tahoma" w:cs="Tahoma"/>
          <w:sz w:val="16"/>
          <w:szCs w:val="16"/>
        </w:rPr>
        <w:t>VII.</w:t>
      </w:r>
      <w:r w:rsidRPr="001B4AC8">
        <w:rPr>
          <w:rFonts w:ascii="Tahoma" w:hAnsi="Tahoma" w:cs="Tahoma"/>
          <w:sz w:val="16"/>
          <w:szCs w:val="16"/>
        </w:rPr>
        <w:tab/>
      </w:r>
      <w:r w:rsidRPr="001B4AC8">
        <w:rPr>
          <w:rFonts w:ascii="Tahoma" w:hAnsi="Tahoma" w:cs="Tahoma"/>
          <w:sz w:val="16"/>
          <w:szCs w:val="16"/>
        </w:rPr>
        <w:tab/>
        <w:t>Todo lo no previsto en esta convocatoria o en las bases de la licitación se resolverá de acuerdo a la normatividad de la Universidad de Guadalajara.</w:t>
      </w:r>
    </w:p>
    <w:p w:rsidR="00576F4C" w:rsidRPr="008C2207" w:rsidRDefault="00576F4C" w:rsidP="00576F4C">
      <w:pPr>
        <w:ind w:left="705" w:hanging="705"/>
        <w:jc w:val="both"/>
        <w:rPr>
          <w:rFonts w:ascii="Tahoma" w:hAnsi="Tahoma" w:cs="Tahoma"/>
          <w:sz w:val="16"/>
          <w:szCs w:val="16"/>
        </w:rPr>
      </w:pPr>
      <w:r w:rsidRPr="001B4AC8">
        <w:rPr>
          <w:rFonts w:ascii="Tahoma" w:hAnsi="Tahoma" w:cs="Tahoma"/>
          <w:sz w:val="16"/>
          <w:szCs w:val="16"/>
        </w:rPr>
        <w:t>VIII.</w:t>
      </w:r>
      <w:r w:rsidRPr="001B4AC8">
        <w:rPr>
          <w:rFonts w:ascii="Tahoma" w:hAnsi="Tahoma" w:cs="Tahoma"/>
          <w:sz w:val="16"/>
          <w:szCs w:val="16"/>
        </w:rPr>
        <w:tab/>
        <w:t>La presente licitación quedará sujeta a la disponibilidad</w:t>
      </w:r>
      <w:r w:rsidRPr="008C2207">
        <w:rPr>
          <w:rFonts w:ascii="Tahoma" w:hAnsi="Tahoma" w:cs="Tahoma"/>
          <w:sz w:val="16"/>
          <w:szCs w:val="16"/>
        </w:rPr>
        <w:t xml:space="preserve"> presupuestal, por lo que sus efectos estarán condicionados a la existencia de los recursos financieros correspondientes, sin que la no realización de las presentes origine responsabilidad para la contratante.</w:t>
      </w:r>
    </w:p>
    <w:p w:rsidR="00576F4C" w:rsidRPr="008C2207" w:rsidRDefault="00576F4C" w:rsidP="00576F4C">
      <w:pPr>
        <w:ind w:left="705" w:hanging="705"/>
        <w:jc w:val="both"/>
        <w:rPr>
          <w:rFonts w:ascii="Tahoma" w:hAnsi="Tahoma" w:cs="Tahoma"/>
          <w:sz w:val="16"/>
          <w:szCs w:val="16"/>
        </w:rPr>
      </w:pPr>
    </w:p>
    <w:p w:rsidR="00576F4C" w:rsidRPr="008C2207" w:rsidRDefault="00576F4C" w:rsidP="00576F4C">
      <w:pPr>
        <w:jc w:val="both"/>
        <w:rPr>
          <w:rFonts w:ascii="Tahoma" w:hAnsi="Tahoma" w:cs="Tahoma"/>
          <w:b/>
          <w:sz w:val="16"/>
          <w:szCs w:val="16"/>
        </w:rPr>
      </w:pPr>
    </w:p>
    <w:p w:rsidR="00576F4C" w:rsidRPr="008C2207" w:rsidRDefault="00576F4C" w:rsidP="00576F4C">
      <w:pPr>
        <w:jc w:val="center"/>
        <w:outlineLvl w:val="0"/>
        <w:rPr>
          <w:rFonts w:ascii="Tahoma" w:hAnsi="Tahoma" w:cs="Tahoma"/>
          <w:sz w:val="16"/>
          <w:szCs w:val="16"/>
          <w:lang w:val="pt-BR"/>
        </w:rPr>
      </w:pPr>
      <w:r w:rsidRPr="008C2207">
        <w:rPr>
          <w:rFonts w:ascii="Tahoma" w:hAnsi="Tahoma" w:cs="Tahoma"/>
          <w:sz w:val="16"/>
          <w:szCs w:val="16"/>
          <w:lang w:val="pt-BR"/>
        </w:rPr>
        <w:t>A T E N T A M E N T E</w:t>
      </w:r>
    </w:p>
    <w:p w:rsidR="00576F4C" w:rsidRPr="008C2207" w:rsidRDefault="00576F4C" w:rsidP="00576F4C">
      <w:pPr>
        <w:jc w:val="center"/>
        <w:rPr>
          <w:rFonts w:ascii="Tahoma" w:hAnsi="Tahoma" w:cs="Tahoma"/>
          <w:b/>
          <w:sz w:val="16"/>
          <w:szCs w:val="16"/>
        </w:rPr>
      </w:pPr>
      <w:r w:rsidRPr="008C2207">
        <w:rPr>
          <w:rFonts w:ascii="Tahoma" w:hAnsi="Tahoma" w:cs="Tahoma"/>
          <w:b/>
          <w:sz w:val="16"/>
          <w:szCs w:val="16"/>
        </w:rPr>
        <w:t>“Piensa y Trabaja”</w:t>
      </w:r>
    </w:p>
    <w:p w:rsidR="00576F4C" w:rsidRPr="008C2207" w:rsidRDefault="00576F4C" w:rsidP="00576F4C">
      <w:pPr>
        <w:jc w:val="center"/>
        <w:rPr>
          <w:rFonts w:ascii="Tahoma" w:hAnsi="Tahoma" w:cs="Tahoma"/>
          <w:sz w:val="16"/>
          <w:szCs w:val="16"/>
          <w:lang w:val="pt-BR"/>
        </w:rPr>
      </w:pPr>
      <w:r w:rsidRPr="008C2207">
        <w:rPr>
          <w:rFonts w:ascii="Tahoma" w:hAnsi="Tahoma" w:cs="Tahoma"/>
          <w:sz w:val="16"/>
          <w:szCs w:val="16"/>
          <w:lang w:val="pt-BR"/>
        </w:rPr>
        <w:t xml:space="preserve">Guadalajara, </w:t>
      </w:r>
      <w:r w:rsidRPr="008C2207">
        <w:rPr>
          <w:rFonts w:ascii="Tahoma" w:hAnsi="Tahoma" w:cs="Tahoma"/>
          <w:sz w:val="16"/>
          <w:szCs w:val="16"/>
        </w:rPr>
        <w:t>Jalisco;</w:t>
      </w:r>
      <w:r w:rsidRPr="008C2207">
        <w:rPr>
          <w:rFonts w:ascii="Tahoma" w:hAnsi="Tahoma" w:cs="Tahoma"/>
          <w:sz w:val="16"/>
          <w:szCs w:val="16"/>
          <w:lang w:val="pt-BR"/>
        </w:rPr>
        <w:t xml:space="preserve"> </w:t>
      </w:r>
      <w:r>
        <w:rPr>
          <w:rFonts w:ascii="Tahoma" w:hAnsi="Tahoma" w:cs="Tahoma"/>
          <w:sz w:val="16"/>
          <w:szCs w:val="16"/>
          <w:lang w:val="pt-BR"/>
        </w:rPr>
        <w:t>______</w:t>
      </w:r>
      <w:proofErr w:type="gramStart"/>
      <w:r>
        <w:rPr>
          <w:rFonts w:ascii="Tahoma" w:hAnsi="Tahoma" w:cs="Tahoma"/>
          <w:sz w:val="16"/>
          <w:szCs w:val="16"/>
          <w:lang w:val="pt-BR"/>
        </w:rPr>
        <w:t>_(</w:t>
      </w:r>
      <w:proofErr w:type="gramEnd"/>
      <w:r>
        <w:rPr>
          <w:rFonts w:ascii="Tahoma" w:hAnsi="Tahoma" w:cs="Tahoma"/>
          <w:sz w:val="16"/>
          <w:szCs w:val="16"/>
          <w:lang w:val="pt-BR"/>
        </w:rPr>
        <w:t>21)________</w:t>
      </w:r>
      <w:r w:rsidRPr="008C2207">
        <w:rPr>
          <w:rFonts w:ascii="Tahoma" w:hAnsi="Tahoma" w:cs="Tahoma"/>
          <w:sz w:val="16"/>
          <w:szCs w:val="16"/>
          <w:lang w:val="pt-BR"/>
        </w:rPr>
        <w:t xml:space="preserve"> de 2016</w:t>
      </w:r>
    </w:p>
    <w:p w:rsidR="00576F4C" w:rsidRPr="008C2207" w:rsidRDefault="00576F4C" w:rsidP="00576F4C">
      <w:pPr>
        <w:jc w:val="center"/>
        <w:rPr>
          <w:rFonts w:ascii="Tahoma" w:hAnsi="Tahoma" w:cs="Tahoma"/>
          <w:sz w:val="16"/>
          <w:szCs w:val="16"/>
          <w:lang w:val="pt-BR"/>
        </w:rPr>
      </w:pPr>
    </w:p>
    <w:p w:rsidR="00576F4C" w:rsidRPr="008C2207" w:rsidRDefault="00576F4C" w:rsidP="00576F4C">
      <w:pPr>
        <w:jc w:val="center"/>
        <w:rPr>
          <w:rFonts w:ascii="Tahoma" w:hAnsi="Tahoma" w:cs="Tahoma"/>
          <w:sz w:val="16"/>
          <w:szCs w:val="16"/>
          <w:lang w:val="pt-BR"/>
        </w:rPr>
      </w:pPr>
    </w:p>
    <w:p w:rsidR="00576F4C" w:rsidRPr="008C2207" w:rsidRDefault="00576F4C" w:rsidP="00576F4C">
      <w:pPr>
        <w:jc w:val="center"/>
        <w:outlineLvl w:val="0"/>
        <w:rPr>
          <w:rFonts w:ascii="Tahoma" w:hAnsi="Tahoma" w:cs="Tahoma"/>
          <w:b/>
          <w:sz w:val="16"/>
          <w:szCs w:val="16"/>
        </w:rPr>
      </w:pPr>
    </w:p>
    <w:p w:rsidR="00576F4C" w:rsidRPr="008C2207" w:rsidRDefault="00576F4C" w:rsidP="00576F4C">
      <w:pPr>
        <w:jc w:val="center"/>
        <w:outlineLvl w:val="0"/>
        <w:rPr>
          <w:rFonts w:ascii="Tahoma" w:hAnsi="Tahoma" w:cs="Tahoma"/>
          <w:b/>
          <w:sz w:val="16"/>
          <w:szCs w:val="16"/>
        </w:rPr>
      </w:pPr>
    </w:p>
    <w:p w:rsidR="00576F4C" w:rsidRPr="008C2207" w:rsidRDefault="00576F4C" w:rsidP="00576F4C">
      <w:pPr>
        <w:jc w:val="center"/>
        <w:outlineLvl w:val="0"/>
        <w:rPr>
          <w:rFonts w:ascii="Tahoma" w:hAnsi="Tahoma" w:cs="Tahoma"/>
          <w:b/>
          <w:sz w:val="16"/>
          <w:szCs w:val="16"/>
        </w:rPr>
      </w:pPr>
      <w:r>
        <w:rPr>
          <w:rFonts w:ascii="Tahoma" w:hAnsi="Tahoma" w:cs="Tahoma"/>
          <w:b/>
          <w:sz w:val="16"/>
          <w:szCs w:val="16"/>
        </w:rPr>
        <w:t>_______________</w:t>
      </w:r>
      <w:proofErr w:type="gramStart"/>
      <w:r>
        <w:rPr>
          <w:rFonts w:ascii="Tahoma" w:hAnsi="Tahoma" w:cs="Tahoma"/>
          <w:b/>
          <w:sz w:val="16"/>
          <w:szCs w:val="16"/>
        </w:rPr>
        <w:t>_(</w:t>
      </w:r>
      <w:proofErr w:type="gramEnd"/>
      <w:r>
        <w:rPr>
          <w:rFonts w:ascii="Tahoma" w:hAnsi="Tahoma" w:cs="Tahoma"/>
          <w:b/>
          <w:sz w:val="16"/>
          <w:szCs w:val="16"/>
        </w:rPr>
        <w:t>22)_________________</w:t>
      </w:r>
    </w:p>
    <w:p w:rsidR="00576F4C" w:rsidRPr="008C2207" w:rsidRDefault="00576F4C" w:rsidP="00576F4C">
      <w:pPr>
        <w:jc w:val="center"/>
        <w:rPr>
          <w:rFonts w:ascii="Tahoma" w:hAnsi="Tahoma" w:cs="Tahoma"/>
          <w:sz w:val="16"/>
          <w:szCs w:val="16"/>
        </w:rPr>
      </w:pPr>
      <w:r>
        <w:rPr>
          <w:rFonts w:ascii="Tahoma" w:hAnsi="Tahoma" w:cs="Tahoma"/>
          <w:sz w:val="16"/>
          <w:szCs w:val="16"/>
        </w:rPr>
        <w:t>Secretario</w:t>
      </w:r>
      <w:r w:rsidRPr="008C2207">
        <w:rPr>
          <w:rFonts w:ascii="Tahoma" w:hAnsi="Tahoma" w:cs="Tahoma"/>
          <w:sz w:val="16"/>
          <w:szCs w:val="16"/>
        </w:rPr>
        <w:t xml:space="preserve"> Ejecutiv</w:t>
      </w:r>
      <w:r>
        <w:rPr>
          <w:rFonts w:ascii="Tahoma" w:hAnsi="Tahoma" w:cs="Tahoma"/>
          <w:sz w:val="16"/>
          <w:szCs w:val="16"/>
        </w:rPr>
        <w:t>o</w:t>
      </w:r>
      <w:r w:rsidRPr="008C2207">
        <w:rPr>
          <w:rFonts w:ascii="Tahoma" w:hAnsi="Tahoma" w:cs="Tahoma"/>
          <w:sz w:val="16"/>
          <w:szCs w:val="16"/>
        </w:rPr>
        <w:t xml:space="preserve"> del Comité </w:t>
      </w:r>
      <w:r>
        <w:rPr>
          <w:rFonts w:ascii="Tahoma" w:hAnsi="Tahoma" w:cs="Tahoma"/>
          <w:sz w:val="16"/>
          <w:szCs w:val="16"/>
        </w:rPr>
        <w:t>____________</w:t>
      </w:r>
      <w:proofErr w:type="gramStart"/>
      <w:r>
        <w:rPr>
          <w:rFonts w:ascii="Tahoma" w:hAnsi="Tahoma" w:cs="Tahoma"/>
          <w:sz w:val="16"/>
          <w:szCs w:val="16"/>
        </w:rPr>
        <w:t>_(</w:t>
      </w:r>
      <w:proofErr w:type="gramEnd"/>
      <w:r>
        <w:rPr>
          <w:rFonts w:ascii="Tahoma" w:hAnsi="Tahoma" w:cs="Tahoma"/>
          <w:sz w:val="16"/>
          <w:szCs w:val="16"/>
        </w:rPr>
        <w:t>23)__________</w:t>
      </w:r>
    </w:p>
    <w:p w:rsidR="00576F4C" w:rsidRDefault="00576F4C" w:rsidP="00576F4C">
      <w:pPr>
        <w:tabs>
          <w:tab w:val="left" w:pos="1096"/>
        </w:tabs>
      </w:pPr>
    </w:p>
    <w:p w:rsidR="0069451C" w:rsidRPr="00576F4C" w:rsidRDefault="0069451C" w:rsidP="00576F4C"/>
    <w:sectPr w:rsidR="0069451C" w:rsidRPr="00576F4C" w:rsidSect="00765A11">
      <w:headerReference w:type="default" r:id="rId7"/>
      <w:pgSz w:w="12240" w:h="15840"/>
      <w:pgMar w:top="851" w:right="720" w:bottom="567"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36" w:rsidRDefault="00C56636" w:rsidP="003A1B54">
      <w:r>
        <w:separator/>
      </w:r>
    </w:p>
  </w:endnote>
  <w:endnote w:type="continuationSeparator" w:id="0">
    <w:p w:rsidR="00C56636" w:rsidRDefault="00C56636"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36" w:rsidRDefault="00C56636" w:rsidP="003A1B54">
      <w:r>
        <w:separator/>
      </w:r>
    </w:p>
  </w:footnote>
  <w:footnote w:type="continuationSeparator" w:id="0">
    <w:p w:rsidR="00C56636" w:rsidRDefault="00C56636"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11" w:rsidRDefault="00765A11" w:rsidP="00765A11">
    <w:pPr>
      <w:framePr w:hSpace="141" w:wrap="around" w:vAnchor="text" w:hAnchor="page" w:x="838" w:y="1"/>
      <w:tabs>
        <w:tab w:val="left" w:pos="-720"/>
      </w:tabs>
      <w:jc w:val="both"/>
      <w:rPr>
        <w:spacing w:val="-3"/>
      </w:rPr>
    </w:pPr>
  </w:p>
  <w:p w:rsidR="00765A11" w:rsidRDefault="00765A11" w:rsidP="00765A11">
    <w:pPr>
      <w:pStyle w:val="a"/>
      <w:rPr>
        <w:sz w:val="36"/>
      </w:rPr>
    </w:pPr>
    <w:r>
      <w:rPr>
        <w:noProof/>
        <w:spacing w:val="-3"/>
        <w:lang w:val="es-MX" w:eastAsia="es-MX"/>
      </w:rPr>
      <w:drawing>
        <wp:anchor distT="0" distB="0" distL="114300" distR="114300" simplePos="0" relativeHeight="251663360" behindDoc="0" locked="0" layoutInCell="1" allowOverlap="1" wp14:anchorId="0418D6EF" wp14:editId="47FA515C">
          <wp:simplePos x="0" y="0"/>
          <wp:positionH relativeFrom="column">
            <wp:posOffset>38100</wp:posOffset>
          </wp:positionH>
          <wp:positionV relativeFrom="paragraph">
            <wp:posOffset>-450215</wp:posOffset>
          </wp:positionV>
          <wp:extent cx="647700" cy="8191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anchor>
      </w:drawing>
    </w:r>
    <w:r>
      <w:rPr>
        <w:b w:val="0"/>
        <w:bCs w:val="0"/>
        <w:sz w:val="36"/>
      </w:rPr>
      <w:t xml:space="preserve">                        UNIVERSIDAD   DE    GUADALAJARA</w:t>
    </w:r>
  </w:p>
  <w:p w:rsidR="003A1B54" w:rsidRDefault="00765A11" w:rsidP="00765A11">
    <w:pPr>
      <w:pStyle w:val="Encabezado"/>
      <w:tabs>
        <w:tab w:val="clear" w:pos="4419"/>
        <w:tab w:val="clear" w:pos="8838"/>
        <w:tab w:val="left"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15D"/>
    <w:multiLevelType w:val="hybridMultilevel"/>
    <w:tmpl w:val="473E94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A3D7E"/>
    <w:multiLevelType w:val="hybridMultilevel"/>
    <w:tmpl w:val="23DE4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6"/>
    <w:rsid w:val="001B4AC8"/>
    <w:rsid w:val="00390EA1"/>
    <w:rsid w:val="003A1B54"/>
    <w:rsid w:val="00445454"/>
    <w:rsid w:val="004B45DF"/>
    <w:rsid w:val="004F7585"/>
    <w:rsid w:val="0053219D"/>
    <w:rsid w:val="005639C6"/>
    <w:rsid w:val="00576F4C"/>
    <w:rsid w:val="00632083"/>
    <w:rsid w:val="0069451C"/>
    <w:rsid w:val="006959BF"/>
    <w:rsid w:val="00765A11"/>
    <w:rsid w:val="00833996"/>
    <w:rsid w:val="00880385"/>
    <w:rsid w:val="008C2395"/>
    <w:rsid w:val="008E4059"/>
    <w:rsid w:val="008F5C7B"/>
    <w:rsid w:val="00902DF9"/>
    <w:rsid w:val="00A57EF0"/>
    <w:rsid w:val="00AD55E3"/>
    <w:rsid w:val="00B50D2B"/>
    <w:rsid w:val="00B82271"/>
    <w:rsid w:val="00BB5216"/>
    <w:rsid w:val="00C04667"/>
    <w:rsid w:val="00C151D2"/>
    <w:rsid w:val="00C56636"/>
    <w:rsid w:val="00CA777E"/>
    <w:rsid w:val="00D47DFB"/>
    <w:rsid w:val="00DD55D6"/>
    <w:rsid w:val="00E008B9"/>
    <w:rsid w:val="00EA6C17"/>
    <w:rsid w:val="00EB3247"/>
    <w:rsid w:val="00EB6091"/>
    <w:rsid w:val="00F10EF8"/>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5C9AF8-2007-4D51-8102-B1DD40C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8C239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rsid w:val="0069451C"/>
    <w:pPr>
      <w:tabs>
        <w:tab w:val="left" w:pos="8820"/>
      </w:tabs>
    </w:pPr>
    <w:rPr>
      <w:sz w:val="14"/>
    </w:rPr>
  </w:style>
  <w:style w:type="character" w:customStyle="1" w:styleId="Textoindependiente2Car">
    <w:name w:val="Texto independiente 2 Car"/>
    <w:basedOn w:val="Fuentedeprrafopredeter"/>
    <w:link w:val="Textoindependiente2"/>
    <w:rsid w:val="0069451C"/>
    <w:rPr>
      <w:rFonts w:ascii="Times New Roman" w:eastAsia="Times New Roman" w:hAnsi="Times New Roman" w:cs="Times New Roman"/>
      <w:sz w:val="14"/>
      <w:szCs w:val="24"/>
      <w:lang w:val="es-ES" w:eastAsia="es-ES"/>
    </w:rPr>
  </w:style>
  <w:style w:type="paragraph" w:styleId="Textoindependiente3">
    <w:name w:val="Body Text 3"/>
    <w:basedOn w:val="Normal"/>
    <w:link w:val="Textoindependiente3Car"/>
    <w:rsid w:val="0069451C"/>
    <w:pPr>
      <w:numPr>
        <w:ilvl w:val="12"/>
      </w:numPr>
      <w:jc w:val="both"/>
    </w:pPr>
    <w:rPr>
      <w:rFonts w:ascii="Arial" w:hAnsi="Arial" w:cs="Arial"/>
      <w:sz w:val="14"/>
    </w:rPr>
  </w:style>
  <w:style w:type="character" w:customStyle="1" w:styleId="Textoindependiente3Car">
    <w:name w:val="Texto independiente 3 Car"/>
    <w:basedOn w:val="Fuentedeprrafopredeter"/>
    <w:link w:val="Textoindependiente3"/>
    <w:rsid w:val="0069451C"/>
    <w:rPr>
      <w:rFonts w:ascii="Arial" w:eastAsia="Times New Roman" w:hAnsi="Arial" w:cs="Arial"/>
      <w:sz w:val="14"/>
      <w:szCs w:val="24"/>
      <w:lang w:val="es-ES" w:eastAsia="es-ES"/>
    </w:rPr>
  </w:style>
  <w:style w:type="paragraph" w:styleId="Prrafodelista">
    <w:name w:val="List Paragraph"/>
    <w:basedOn w:val="Normal"/>
    <w:uiPriority w:val="34"/>
    <w:qFormat/>
    <w:rsid w:val="0069451C"/>
    <w:pPr>
      <w:ind w:left="720"/>
      <w:contextualSpacing/>
    </w:pPr>
  </w:style>
  <w:style w:type="paragraph" w:customStyle="1" w:styleId="a">
    <w:basedOn w:val="Normal"/>
    <w:next w:val="Normal"/>
    <w:qFormat/>
    <w:rsid w:val="00765A11"/>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TotalTime>
  <Pages>2</Pages>
  <Words>1332</Words>
  <Characters>7328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4</cp:revision>
  <cp:lastPrinted>2013-06-13T17:31:00Z</cp:lastPrinted>
  <dcterms:created xsi:type="dcterms:W3CDTF">2016-05-06T17:01:00Z</dcterms:created>
  <dcterms:modified xsi:type="dcterms:W3CDTF">2016-05-31T19:03:00Z</dcterms:modified>
</cp:coreProperties>
</file>